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center"/>
        <w:rPr>
          <w:rFonts w:ascii="Times New Roman" w:cs="Times New Roman" w:eastAsia="Times New Roman" w:hAnsi="Times New Roman"/>
          <w:b w:val="1"/>
          <w:sz w:val="40"/>
          <w:szCs w:val="40"/>
        </w:rPr>
      </w:pPr>
      <w:r w:rsidDel="00000000" w:rsidR="00000000" w:rsidRPr="00000000">
        <w:rPr>
          <w:rFonts w:ascii="Times New Roman" w:cs="Times New Roman" w:eastAsia="Times New Roman" w:hAnsi="Times New Roman"/>
          <w:b w:val="1"/>
          <w:sz w:val="40"/>
          <w:szCs w:val="40"/>
          <w:rtl w:val="0"/>
        </w:rPr>
        <w:t xml:space="preserve">5 otázok udržateľnosti, na ktoré by MSP mali vedieť odpovedať</w:t>
      </w:r>
    </w:p>
    <w:p w:rsidR="00000000" w:rsidDel="00000000" w:rsidP="00000000" w:rsidRDefault="00000000" w:rsidRPr="00000000" w14:paraId="00000002">
      <w:pPr>
        <w:spacing w:line="360" w:lineRule="auto"/>
        <w:jc w:val="both"/>
        <w:rPr>
          <w:rFonts w:ascii="Times New Roman" w:cs="Times New Roman" w:eastAsia="Times New Roman" w:hAnsi="Times New Roman"/>
          <w:sz w:val="4"/>
          <w:szCs w:val="4"/>
        </w:rPr>
      </w:pPr>
      <w:r w:rsidDel="00000000" w:rsidR="00000000" w:rsidRPr="00000000">
        <w:rPr>
          <w:rtl w:val="0"/>
        </w:rPr>
      </w:r>
    </w:p>
    <w:p w:rsidR="00000000" w:rsidDel="00000000" w:rsidP="00000000" w:rsidRDefault="00000000" w:rsidRPr="00000000" w14:paraId="00000003">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Stať sa ekologickým nie je okamžitým rozhodnutím alebo krokom. Bude si to vyžadovať nejaký výskum, konzultácie, plánovanie a serióznu implementáciu. Takže akonáhle sa vaša spoločnosť zaviazala zvýšiť svoju udržateľnosť, veľkou otázkou je, ako? Čo potrebujeme vedieť? Ako fungujeme vpred? Tu je niekoľko otázok, s ktorými sa vy a vaša spoločnosť môžete stretnúť vo svojom úsilí o prechod na ekologickejší spôsob podnikania.</w:t>
      </w:r>
    </w:p>
    <w:p w:rsidR="00000000" w:rsidDel="00000000" w:rsidP="00000000" w:rsidRDefault="00000000" w:rsidRPr="00000000" w14:paraId="00000004">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Prvá otázka je najzákladnejšia, ale aj najzložitejšia na zodpovedanie, každá spoločnosť funguje inak a môže si dovoliť stáť rôzne náklady, nie každá spoločnosť je rovnaká</w:t>
      </w:r>
      <w:r w:rsidDel="00000000" w:rsidR="00000000" w:rsidRPr="00000000">
        <w:rPr>
          <w:rFonts w:ascii="Times New Roman" w:cs="Times New Roman" w:eastAsia="Times New Roman" w:hAnsi="Times New Roman"/>
          <w:b w:val="1"/>
          <w:sz w:val="24"/>
          <w:szCs w:val="24"/>
          <w:rtl w:val="0"/>
        </w:rPr>
        <w:t xml:space="preserve">. Ako by sa teda vaša spoločnosť mohla stať ekologickejšou?</w:t>
      </w:r>
      <w:r w:rsidDel="00000000" w:rsidR="00000000" w:rsidRPr="00000000">
        <w:rPr>
          <w:rFonts w:ascii="Times New Roman" w:cs="Times New Roman" w:eastAsia="Times New Roman" w:hAnsi="Times New Roman"/>
          <w:sz w:val="24"/>
          <w:szCs w:val="24"/>
          <w:rtl w:val="0"/>
        </w:rPr>
        <w:t xml:space="preserve"> Do tohto sa zapojí každá časť a aspekt spoločnosti, dokonca aj dodávateľský reťazec, a preto je to najproblematickejšie. Bude potrebný dlhodobý a krátkodobý rozvoj spolu s riadením projektu a skalopevnou stratégiou. Dobrým tipom, okrem externého poradenstva, by bolo sledovať trendy popredných spoločností vo vašom odvetví. Ak chcete vykonať menšie, lepšie zvládnuteľné zmeny, zistite, ktoré dodávateľské spoločnosti spolupracujú so ekologickejšími dodávateľmi, zaveďte prísnejší systém recyklácie a pokúste sa znížiť náklady pomocou vecí, ako je zhasnutie nepoužívaných svetiel, obojstranná tlač a hľadanie opätovne použiteľných kancelárskych potrieb, ako je tlačiareň kazety.</w:t>
      </w:r>
    </w:p>
    <w:p w:rsidR="00000000" w:rsidDel="00000000" w:rsidP="00000000" w:rsidRDefault="00000000" w:rsidRPr="00000000" w14:paraId="00000005">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Keď odpoviete na vyššie uvedené otázky, musíte si položiť otázku: </w:t>
      </w:r>
      <w:r w:rsidDel="00000000" w:rsidR="00000000" w:rsidRPr="00000000">
        <w:rPr>
          <w:rFonts w:ascii="Times New Roman" w:cs="Times New Roman" w:eastAsia="Times New Roman" w:hAnsi="Times New Roman"/>
          <w:b w:val="1"/>
          <w:sz w:val="24"/>
          <w:szCs w:val="24"/>
          <w:rtl w:val="0"/>
        </w:rPr>
        <w:t xml:space="preserve">„Ako si stanovíte ciele, aby bola vaša spoločnosť efektívnejšia?</w:t>
      </w:r>
      <w:r w:rsidDel="00000000" w:rsidR="00000000" w:rsidRPr="00000000">
        <w:rPr>
          <w:rFonts w:ascii="Times New Roman" w:cs="Times New Roman" w:eastAsia="Times New Roman" w:hAnsi="Times New Roman"/>
          <w:sz w:val="24"/>
          <w:szCs w:val="24"/>
          <w:rtl w:val="0"/>
        </w:rPr>
        <w:t xml:space="preserve">” Je to jednoduchá otázka s množstvom zložitých odpovedí. Toto je miesto, kde môžete očakávať nejaký zber údajov (v závislosti         od veľkosti vašej spoločnosti), nejaké analýzy a množstvo plánovania. Aké úrovne môže vaša spoločnosť dosiahnuť, keď stále rastie? Toto je dôležité, ako keby ste chceli zlepšiť svoju udržateľnosť, ako neprepadnete v oddelení zisku? Toto je z pochopiteľných dôvodov najvyššia priorita. Náklady na projekt sú ďalšou veľkou otázkou v súťaži o ekologickejšiu spoločnosť. Znalosť všeobecného poňatia súvisiacich nákladov vám ušetrí veľa frustrácie. Ako rýchlo môže vaša spoločnosť dosiahnuť svoje ciele? Aj toto môže zachrániť frustráciu. Vedieť, kedy môžu byť dosiahnuté ciele, ktoré ste si stanovili, bude dobrý spôsob, ako sledovať váš pohyb vpred. Stanovenie cieľov a cieľov by malo byť najvyššou prioritou a časom by sa malo monitorovať, aby sa zistilo, že sú to stále ciele na rovnakej úrovni ako vaše ciele.</w:t>
      </w:r>
    </w:p>
    <w:p w:rsidR="00000000" w:rsidDel="00000000" w:rsidP="00000000" w:rsidRDefault="00000000" w:rsidRPr="00000000" w14:paraId="00000006">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Ďalšou otázkou, na ktorú by ste mali mať vždy odpoveď, je, </w:t>
      </w:r>
      <w:r w:rsidDel="00000000" w:rsidR="00000000" w:rsidRPr="00000000">
        <w:rPr>
          <w:rFonts w:ascii="Times New Roman" w:cs="Times New Roman" w:eastAsia="Times New Roman" w:hAnsi="Times New Roman"/>
          <w:b w:val="1"/>
          <w:sz w:val="24"/>
          <w:szCs w:val="24"/>
          <w:rtl w:val="0"/>
        </w:rPr>
        <w:t xml:space="preserve">nakoľko zelené sú vaše existujúce produkty a služby?</w:t>
      </w:r>
      <w:r w:rsidDel="00000000" w:rsidR="00000000" w:rsidRPr="00000000">
        <w:rPr>
          <w:rFonts w:ascii="Times New Roman" w:cs="Times New Roman" w:eastAsia="Times New Roman" w:hAnsi="Times New Roman"/>
          <w:sz w:val="24"/>
          <w:szCs w:val="24"/>
          <w:rtl w:val="0"/>
        </w:rPr>
        <w:t xml:space="preserve"> Zdá sa to ako nepodstatné, ale okrem štandardných produktov, ako je papier, atrament atď., existujú aj také, ktoré si vyžadujú trochu viac pozornosti na detaily. Koľko energie, vody a zdrojov momentálne využíva vaša spoločnosť? Keď to budete vedieť, pomôže vám to presne určiť, kde niečoho používate príliš veľa. Ako môžete zlepšiť efektivitu? Ako a kde získavate materiály? Aký je vplyv vašich spoločností na životné prostredie? Pochopenie týchto vecí, najmä poslednej otázky, si bude vyžadovať dôkladnú analýzu. Keď to poznáte, určite vám to poskytne oveľa lepšiu predstavu o tom, ako posunúť vpred oblasti, na ktoré by ste sa mali zamerať, čo už možno robíte správne a čo robíte zle. </w:t>
      </w:r>
    </w:p>
    <w:p w:rsidR="00000000" w:rsidDel="00000000" w:rsidP="00000000" w:rsidRDefault="00000000" w:rsidRPr="00000000" w14:paraId="00000007">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Dobrým referenčným bodom v snahe stať sa „zeleným” je vedieť, </w:t>
      </w:r>
      <w:r w:rsidDel="00000000" w:rsidR="00000000" w:rsidRPr="00000000">
        <w:rPr>
          <w:rFonts w:ascii="Times New Roman" w:cs="Times New Roman" w:eastAsia="Times New Roman" w:hAnsi="Times New Roman"/>
          <w:b w:val="1"/>
          <w:sz w:val="24"/>
          <w:szCs w:val="24"/>
          <w:rtl w:val="0"/>
        </w:rPr>
        <w:t xml:space="preserve">ako sa darí vašim konkurentom?</w:t>
      </w:r>
      <w:r w:rsidDel="00000000" w:rsidR="00000000" w:rsidRPr="00000000">
        <w:rPr>
          <w:rFonts w:ascii="Times New Roman" w:cs="Times New Roman" w:eastAsia="Times New Roman" w:hAnsi="Times New Roman"/>
          <w:sz w:val="24"/>
          <w:szCs w:val="24"/>
          <w:rtl w:val="0"/>
        </w:rPr>
        <w:t xml:space="preserve"> Neoceniteľným hodnotením vášho úsilia môže byť pohľad na konkurenta alebo viacerých konkurentov, aby ste pochopili rozsah zelených problémov a ako ich rieši podobná spoločnosť. Firemné výkazy sú teraz jednoduché a dostupné a môžu to výrazne uľahčiť. Vedieť, ako sa tomuto odvetviu darí v tejto oblasti, vám poskytne referenčnú predstavu a umožní vám rozhodnúť sa, či by ste chceli prekonať a viesť toto odvetvie, alebo dosiahnuť priemernú známku a stále sa podieľať na snahe stať sa ekologickým. Uvedomte si však, že touto otázkou sa budete zaoberať spoločnosťami s inými rozpočtami, investormi a dôvodmi, prečo sa stať zeleným. Aj keď je dobré to vedieť, nevyťahujte si z toho vlasy, ak niekto robí niečo väčšie, ako si vaša spoločnosť môže dovoliť alebo rozumne dosiahnuť.</w:t>
      </w:r>
    </w:p>
    <w:p w:rsidR="00000000" w:rsidDel="00000000" w:rsidP="00000000" w:rsidRDefault="00000000" w:rsidRPr="00000000" w14:paraId="00000008">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Poznanie krajiny a rozsahu pomoci, ktorú môže vaša spoločnosť dostať, môže byť tiež cenným nástrojom v snahe o ekologizáciu. Vaša spoločnosť by mala vedieť, </w:t>
      </w:r>
      <w:r w:rsidDel="00000000" w:rsidR="00000000" w:rsidRPr="00000000">
        <w:rPr>
          <w:rFonts w:ascii="Times New Roman" w:cs="Times New Roman" w:eastAsia="Times New Roman" w:hAnsi="Times New Roman"/>
          <w:b w:val="1"/>
          <w:sz w:val="24"/>
          <w:szCs w:val="24"/>
          <w:rtl w:val="0"/>
        </w:rPr>
        <w:t xml:space="preserve">či existujú nejaké environmentálne organizácie, s ktorými môžete spolupracovať</w:t>
      </w:r>
      <w:r w:rsidDel="00000000" w:rsidR="00000000" w:rsidRPr="00000000">
        <w:rPr>
          <w:rFonts w:ascii="Times New Roman" w:cs="Times New Roman" w:eastAsia="Times New Roman" w:hAnsi="Times New Roman"/>
          <w:sz w:val="24"/>
          <w:szCs w:val="24"/>
          <w:rtl w:val="0"/>
        </w:rPr>
        <w:t xml:space="preserve">. Partnerstvo s NOG, vládnymi oddeleniami alebo dokonca inými spoločnosťami pomáha vytvárať sieť nápadov, spoločných podnikov a možno aj niektorých plnohodnotných projektov. Zdieľanie podobných hodnôt s inými subjektmi vám môže pomôcť pri úspešnom prechode na ekologickejší spôsob podnikania. Skvelý spôsob, ako ušetriť náklady? Štátne dotácie a granty. Existuje množstvo spôsobov, ako sa môže vaša spoločnosť zapojiť a nerobiť to sama. Je dôležité vedieť ako.</w:t>
      </w:r>
    </w:p>
    <w:p w:rsidR="00000000" w:rsidDel="00000000" w:rsidP="00000000" w:rsidRDefault="00000000" w:rsidRPr="00000000" w14:paraId="00000009">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je len niekoľko otázok, ktoré by vaša firma mala vedieť v snahe o ekologizáciu. Je to veľký cieľ s množstvom otázok, uistite sa, že vy a vaša spoločnosť dokážete tieto otázky vyriešiť bez ohľadu na to, ako veľký alebo malý sa rozhodnete ísť.</w:t>
      </w:r>
    </w:p>
    <w:sectPr>
      <w:head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A">
    <w:pPr>
      <w:rPr/>
    </w:pPr>
    <w:r w:rsidDel="00000000" w:rsidR="00000000" w:rsidRPr="00000000">
      <w:rPr>
        <w:rFonts w:ascii="Ubuntu" w:cs="Ubuntu" w:eastAsia="Ubuntu" w:hAnsi="Ubuntu"/>
      </w:rPr>
      <w:drawing>
        <wp:inline distB="114300" distT="114300" distL="114300" distR="114300">
          <wp:extent cx="576041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6041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pl-PL"/>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FA3AFC"/>
    <w:pPr>
      <w:tabs>
        <w:tab w:val="center" w:pos="4536"/>
        <w:tab w:val="right" w:pos="9072"/>
      </w:tabs>
      <w:spacing w:after="0" w:line="240" w:lineRule="auto"/>
    </w:pPr>
  </w:style>
  <w:style w:type="character" w:styleId="HeaderChar" w:customStyle="1">
    <w:name w:val="Header Char"/>
    <w:basedOn w:val="DefaultParagraphFont"/>
    <w:link w:val="Header"/>
    <w:uiPriority w:val="99"/>
    <w:rsid w:val="00FA3AFC"/>
  </w:style>
  <w:style w:type="paragraph" w:styleId="Footer">
    <w:name w:val="footer"/>
    <w:basedOn w:val="Normal"/>
    <w:link w:val="FooterChar"/>
    <w:uiPriority w:val="99"/>
    <w:unhideWhenUsed w:val="1"/>
    <w:rsid w:val="00FA3AFC"/>
    <w:pPr>
      <w:tabs>
        <w:tab w:val="center" w:pos="4536"/>
        <w:tab w:val="right" w:pos="9072"/>
      </w:tabs>
      <w:spacing w:after="0" w:line="240" w:lineRule="auto"/>
    </w:pPr>
  </w:style>
  <w:style w:type="character" w:styleId="FooterChar" w:customStyle="1">
    <w:name w:val="Footer Char"/>
    <w:basedOn w:val="DefaultParagraphFont"/>
    <w:link w:val="Footer"/>
    <w:uiPriority w:val="99"/>
    <w:rsid w:val="00FA3AFC"/>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zI9edXNXsX1VEAZ/bLm0dNEx3zQ==">CgMxLjA4AHIhMXF0UldtMHJWSkxTcXI3dWNzMnFJY3BYU2xsV0QxXzBK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2022-08-08T06:37:00Z</dcterms:created>
  <dc:creator>Admin</dc:creator>
</cp:coreProperties>
</file>