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40" w:before="240" w:line="360" w:lineRule="auto"/>
        <w:jc w:val="both"/>
        <w:rPr/>
      </w:pPr>
      <w:r w:rsidDel="00000000" w:rsidR="00000000" w:rsidRPr="00000000">
        <w:rPr>
          <w:rtl w:val="0"/>
        </w:rPr>
        <w:t xml:space="preserve">Masový cestovný ruch</w:t>
      </w:r>
    </w:p>
    <w:p w:rsidR="00000000" w:rsidDel="00000000" w:rsidP="00000000" w:rsidRDefault="00000000" w:rsidRPr="00000000" w14:paraId="00000002">
      <w:pPr>
        <w:spacing w:after="240" w:before="240" w:line="360" w:lineRule="auto"/>
        <w:jc w:val="both"/>
        <w:rPr/>
      </w:pPr>
      <w:r w:rsidDel="00000000" w:rsidR="00000000" w:rsidRPr="00000000">
        <w:rPr>
          <w:rtl w:val="0"/>
        </w:rPr>
        <w:t xml:space="preserve">Ekoturizmus môže byť pre každého, ale nie každý sa rozhodne pre tento druh cestovania a oddychu. Aj keď zelený turizmus sa stáva čoraz populárnejším a má veľmi pozitívny vplyv na životné prostredie, dominuje stále masový cestovný ruch, ktorý je spojený najmä s vysokou emisiou emisií, obrovskou produkciou odpadu a vyhodením potravín, ako aj s využívaním veľkého množstva energie a vody.</w:t>
      </w:r>
    </w:p>
    <w:p w:rsidR="00000000" w:rsidDel="00000000" w:rsidP="00000000" w:rsidRDefault="00000000" w:rsidRPr="00000000" w14:paraId="00000003">
      <w:pPr>
        <w:spacing w:after="240" w:before="240" w:line="360" w:lineRule="auto"/>
        <w:jc w:val="both"/>
        <w:rPr/>
      </w:pPr>
      <w:r w:rsidDel="00000000" w:rsidR="00000000" w:rsidRPr="00000000">
        <w:rPr>
          <w:rtl w:val="0"/>
        </w:rPr>
        <w:t xml:space="preserve">Veľké turistické komplexy, ktoré sú najradšej navštevované turistami, väčšinou nepraktizujú ekologické zásady, sústredia sa skôr na vysoký štandard a konkurencieschopnosť oproti iným strediskám. Okrem nadmerného využívania prírodných zdrojov a vysokých emisií spalín v takýchto hoteloch máme čo dočinenia s produkcíou veľkého množstva odpadu a tiež s celkovým hlukom, ktorý je obtiažny pre obyvateľov daného regiónu a pre miestnu faunu.</w:t>
      </w:r>
    </w:p>
    <w:p w:rsidR="00000000" w:rsidDel="00000000" w:rsidP="00000000" w:rsidRDefault="00000000" w:rsidRPr="00000000" w14:paraId="00000004">
      <w:pPr>
        <w:spacing w:after="240" w:before="240" w:line="360" w:lineRule="auto"/>
        <w:jc w:val="both"/>
        <w:rPr/>
      </w:pPr>
      <w:r w:rsidDel="00000000" w:rsidR="00000000" w:rsidRPr="00000000">
        <w:rPr>
          <w:rtl w:val="0"/>
        </w:rPr>
        <w:t xml:space="preserve">Napriek tomu sú veľké objekty stále veľmi obľúbené medzi turistami, ktorým je ťažko vzdať sa tohto druhu dovolenky aspoň raz za rok. Pri rozhodovaní sa pre masový turizmus je dobré venovať pozornosť niekoľkým dobrým praktikám, ktorých zavedenie nie je problémové a je rozhodne priaznivé pre životné prostredie.</w:t>
      </w:r>
    </w:p>
    <w:p w:rsidR="00000000" w:rsidDel="00000000" w:rsidP="00000000" w:rsidRDefault="00000000" w:rsidRPr="00000000" w14:paraId="00000005">
      <w:pPr>
        <w:numPr>
          <w:ilvl w:val="0"/>
          <w:numId w:val="1"/>
        </w:numPr>
        <w:spacing w:after="0" w:afterAutospacing="0" w:before="240" w:line="360" w:lineRule="auto"/>
        <w:ind w:left="720" w:hanging="360"/>
        <w:jc w:val="both"/>
      </w:pPr>
      <w:r w:rsidDel="00000000" w:rsidR="00000000" w:rsidRPr="00000000">
        <w:rPr>
          <w:rtl w:val="0"/>
        </w:rPr>
        <w:t xml:space="preserve">Viacnásobné riady - vhodné na cestu aj na mieste - termoska, fľaša, súprava príboru - dokonale nahradia jednorazové plastové riady.</w:t>
      </w:r>
    </w:p>
    <w:p w:rsidR="00000000" w:rsidDel="00000000" w:rsidP="00000000" w:rsidRDefault="00000000" w:rsidRPr="00000000" w14:paraId="00000006">
      <w:pPr>
        <w:numPr>
          <w:ilvl w:val="0"/>
          <w:numId w:val="1"/>
        </w:numPr>
        <w:spacing w:after="0" w:afterAutospacing="0" w:before="0" w:beforeAutospacing="0" w:line="360" w:lineRule="auto"/>
        <w:ind w:left="720" w:hanging="360"/>
        <w:jc w:val="both"/>
      </w:pPr>
      <w:r w:rsidDel="00000000" w:rsidR="00000000" w:rsidRPr="00000000">
        <w:rPr>
          <w:rtl w:val="0"/>
        </w:rPr>
        <w:t xml:space="preserve">Jedlo na cestu - v ekologických obaloch, ekonomické a zdravé, pretože sa vyhýbame odpadkovému jedlu.</w:t>
      </w:r>
    </w:p>
    <w:p w:rsidR="00000000" w:rsidDel="00000000" w:rsidP="00000000" w:rsidRDefault="00000000" w:rsidRPr="00000000" w14:paraId="00000007">
      <w:pPr>
        <w:numPr>
          <w:ilvl w:val="0"/>
          <w:numId w:val="1"/>
        </w:numPr>
        <w:spacing w:after="0" w:afterAutospacing="0" w:before="0" w:beforeAutospacing="0" w:line="360" w:lineRule="auto"/>
        <w:ind w:left="720" w:hanging="360"/>
        <w:jc w:val="both"/>
      </w:pPr>
      <w:r w:rsidDel="00000000" w:rsidR="00000000" w:rsidRPr="00000000">
        <w:rPr>
          <w:rtl w:val="0"/>
        </w:rPr>
        <w:t xml:space="preserve">Plánovanie jedál - ak si varíte sami, pamätajte si predtým kúpiť potraviny, aby ste nemuseli ísť do obchodu niekoľkokrát. Ak idete do reštaurácie, snažte sa vyberať miestne reštaurácie, vďaka čomu spoznáte skutočné regionálne jedlá a podporíte miestnych podnikateľov.</w:t>
      </w:r>
    </w:p>
    <w:p w:rsidR="00000000" w:rsidDel="00000000" w:rsidP="00000000" w:rsidRDefault="00000000" w:rsidRPr="00000000" w14:paraId="00000008">
      <w:pPr>
        <w:numPr>
          <w:ilvl w:val="0"/>
          <w:numId w:val="1"/>
        </w:numPr>
        <w:spacing w:after="0" w:afterAutospacing="0" w:before="0" w:beforeAutospacing="0" w:line="360" w:lineRule="auto"/>
        <w:ind w:left="720" w:hanging="360"/>
        <w:jc w:val="both"/>
      </w:pPr>
      <w:r w:rsidDel="00000000" w:rsidR="00000000" w:rsidRPr="00000000">
        <w:rPr>
          <w:rtl w:val="0"/>
        </w:rPr>
        <w:t xml:space="preserve">Nezjedli ste - vezmite si so sebou, neodhadzujte jedlo.</w:t>
      </w:r>
    </w:p>
    <w:p w:rsidR="00000000" w:rsidDel="00000000" w:rsidP="00000000" w:rsidRDefault="00000000" w:rsidRPr="00000000" w14:paraId="00000009">
      <w:pPr>
        <w:numPr>
          <w:ilvl w:val="0"/>
          <w:numId w:val="1"/>
        </w:numPr>
        <w:spacing w:after="0" w:afterAutospacing="0" w:before="0" w:beforeAutospacing="0" w:line="360" w:lineRule="auto"/>
        <w:ind w:left="720" w:hanging="360"/>
        <w:jc w:val="both"/>
      </w:pPr>
      <w:r w:rsidDel="00000000" w:rsidR="00000000" w:rsidRPr="00000000">
        <w:rPr>
          <w:rtl w:val="0"/>
        </w:rPr>
        <w:t xml:space="preserve">Kozmetika, ktorú si vezmete so sebou, by mala byť tiež priaznivá pre životné prostredie - sledujte zloženie a kupujte biologicky rozložiteľné výrobky.</w:t>
      </w:r>
    </w:p>
    <w:p w:rsidR="00000000" w:rsidDel="00000000" w:rsidP="00000000" w:rsidRDefault="00000000" w:rsidRPr="00000000" w14:paraId="0000000A">
      <w:pPr>
        <w:numPr>
          <w:ilvl w:val="0"/>
          <w:numId w:val="1"/>
        </w:numPr>
        <w:spacing w:after="0" w:afterAutospacing="0" w:before="0" w:beforeAutospacing="0" w:line="360" w:lineRule="auto"/>
        <w:ind w:left="720" w:hanging="360"/>
        <w:jc w:val="both"/>
      </w:pPr>
      <w:r w:rsidDel="00000000" w:rsidR="00000000" w:rsidRPr="00000000">
        <w:rPr>
          <w:rtl w:val="0"/>
        </w:rPr>
        <w:t xml:space="preserve">Používajte vlastnú kozmetiku, nie tie jednorazové v hoteloch.</w:t>
      </w:r>
    </w:p>
    <w:p w:rsidR="00000000" w:rsidDel="00000000" w:rsidP="00000000" w:rsidRDefault="00000000" w:rsidRPr="00000000" w14:paraId="0000000B">
      <w:pPr>
        <w:numPr>
          <w:ilvl w:val="0"/>
          <w:numId w:val="1"/>
        </w:numPr>
        <w:spacing w:after="0" w:afterAutospacing="0" w:before="0" w:beforeAutospacing="0" w:line="360" w:lineRule="auto"/>
        <w:ind w:left="720" w:hanging="360"/>
        <w:jc w:val="both"/>
      </w:pPr>
      <w:r w:rsidDel="00000000" w:rsidR="00000000" w:rsidRPr="00000000">
        <w:rPr>
          <w:rtl w:val="0"/>
        </w:rPr>
        <w:t xml:space="preserve">Upratovanie hotelových uterákov nie je nutné každý deň - ak je váš uterák vhodný na ďalšie použitie, neodkladajte ho na zem.</w:t>
      </w:r>
    </w:p>
    <w:p w:rsidR="00000000" w:rsidDel="00000000" w:rsidP="00000000" w:rsidRDefault="00000000" w:rsidRPr="00000000" w14:paraId="0000000C">
      <w:pPr>
        <w:numPr>
          <w:ilvl w:val="0"/>
          <w:numId w:val="1"/>
        </w:numPr>
        <w:spacing w:after="0" w:afterAutospacing="0" w:before="0" w:beforeAutospacing="0" w:line="360" w:lineRule="auto"/>
        <w:ind w:left="720" w:hanging="360"/>
        <w:jc w:val="both"/>
      </w:pPr>
      <w:r w:rsidDel="00000000" w:rsidR="00000000" w:rsidRPr="00000000">
        <w:rPr>
          <w:rtl w:val="0"/>
        </w:rPr>
        <w:t xml:space="preserve">Pri hľadaní vhodného objektu neodmietajte ihneď malé súkromné ubytovanie - možno je ponuka pre vás dostatočná a týmto spôsobom podporíte ďalší miestny podnik.</w:t>
      </w:r>
    </w:p>
    <w:p w:rsidR="00000000" w:rsidDel="00000000" w:rsidP="00000000" w:rsidRDefault="00000000" w:rsidRPr="00000000" w14:paraId="0000000D">
      <w:pPr>
        <w:numPr>
          <w:ilvl w:val="0"/>
          <w:numId w:val="1"/>
        </w:numPr>
        <w:spacing w:after="0" w:afterAutospacing="0" w:before="0" w:beforeAutospacing="0" w:line="360" w:lineRule="auto"/>
        <w:ind w:left="720" w:hanging="360"/>
        <w:jc w:val="both"/>
      </w:pPr>
      <w:r w:rsidDel="00000000" w:rsidR="00000000" w:rsidRPr="00000000">
        <w:rPr>
          <w:rtl w:val="0"/>
        </w:rPr>
        <w:t xml:space="preserve">Nezabúdajte, že nevyrábajte ohniská v lese, neodhodnocujte odpadky a nenechávajte svietniky - to všetko už je minulosť, ktorá škodí životnému prostrediu.</w:t>
      </w:r>
    </w:p>
    <w:p w:rsidR="00000000" w:rsidDel="00000000" w:rsidP="00000000" w:rsidRDefault="00000000" w:rsidRPr="00000000" w14:paraId="0000000E">
      <w:pPr>
        <w:numPr>
          <w:ilvl w:val="0"/>
          <w:numId w:val="1"/>
        </w:numPr>
        <w:spacing w:after="0" w:afterAutospacing="0" w:before="0" w:beforeAutospacing="0" w:line="360" w:lineRule="auto"/>
        <w:ind w:left="720" w:hanging="360"/>
        <w:jc w:val="both"/>
      </w:pPr>
      <w:r w:rsidDel="00000000" w:rsidR="00000000" w:rsidRPr="00000000">
        <w:rPr>
          <w:rtl w:val="0"/>
        </w:rPr>
        <w:t xml:space="preserve">Pláž nie je miesto na odkladanie odpadkov - vždy nechajte pláž čistú.</w:t>
      </w:r>
    </w:p>
    <w:p w:rsidR="00000000" w:rsidDel="00000000" w:rsidP="00000000" w:rsidRDefault="00000000" w:rsidRPr="00000000" w14:paraId="0000000F">
      <w:pPr>
        <w:numPr>
          <w:ilvl w:val="0"/>
          <w:numId w:val="1"/>
        </w:numPr>
        <w:spacing w:after="0" w:afterAutospacing="0" w:before="0" w:beforeAutospacing="0" w:line="360" w:lineRule="auto"/>
        <w:ind w:left="720" w:hanging="360"/>
        <w:jc w:val="both"/>
      </w:pPr>
      <w:r w:rsidDel="00000000" w:rsidR="00000000" w:rsidRPr="00000000">
        <w:rPr>
          <w:rtl w:val="0"/>
        </w:rPr>
        <w:t xml:space="preserve">Hračky pre deti - vedro, lopatka, loptička, plávacie koleso - ak ich máte doma, vezmite ich so sebou na dovolenku, aby ste nekupovali viac plastu a ušetrili peniaze. Ak ich nemáte, kúpte si ich a nezabudnite ich vziať na ďalšiu dovolenku.</w:t>
      </w:r>
    </w:p>
    <w:p w:rsidR="00000000" w:rsidDel="00000000" w:rsidP="00000000" w:rsidRDefault="00000000" w:rsidRPr="00000000" w14:paraId="00000010">
      <w:pPr>
        <w:numPr>
          <w:ilvl w:val="0"/>
          <w:numId w:val="1"/>
        </w:numPr>
        <w:spacing w:after="0" w:afterAutospacing="0" w:before="0" w:beforeAutospacing="0" w:line="360" w:lineRule="auto"/>
        <w:ind w:left="720" w:hanging="360"/>
        <w:jc w:val="both"/>
      </w:pPr>
      <w:r w:rsidDel="00000000" w:rsidR="00000000" w:rsidRPr="00000000">
        <w:rPr>
          <w:rtl w:val="0"/>
        </w:rPr>
        <w:t xml:space="preserve">Pri kúpe suvenírov dbajte na materiál, z ktorého sú vyrobené. Najlepšie je, ak sú vyrobené z prírodných surovín ako drevo alebo íl. Ďalší plast do zbierky nebude výnimočný ani pamätný z tohto miesta, len z diaľkovej továrne.</w:t>
      </w:r>
    </w:p>
    <w:p w:rsidR="00000000" w:rsidDel="00000000" w:rsidP="00000000" w:rsidRDefault="00000000" w:rsidRPr="00000000" w14:paraId="00000011">
      <w:pPr>
        <w:numPr>
          <w:ilvl w:val="0"/>
          <w:numId w:val="1"/>
        </w:numPr>
        <w:spacing w:after="0" w:afterAutospacing="0" w:before="0" w:beforeAutospacing="0" w:line="360" w:lineRule="auto"/>
        <w:ind w:left="720" w:hanging="360"/>
        <w:jc w:val="both"/>
      </w:pPr>
      <w:r w:rsidDel="00000000" w:rsidR="00000000" w:rsidRPr="00000000">
        <w:rPr>
          <w:rtl w:val="0"/>
        </w:rPr>
        <w:t xml:space="preserve">Snažte sa objavovať aktívne - čo najviac pešo alebo na bicykli a menej autom.</w:t>
      </w:r>
    </w:p>
    <w:p w:rsidR="00000000" w:rsidDel="00000000" w:rsidP="00000000" w:rsidRDefault="00000000" w:rsidRPr="00000000" w14:paraId="00000012">
      <w:pPr>
        <w:numPr>
          <w:ilvl w:val="0"/>
          <w:numId w:val="1"/>
        </w:numPr>
        <w:spacing w:after="240" w:before="0" w:beforeAutospacing="0" w:line="360" w:lineRule="auto"/>
        <w:ind w:left="720" w:hanging="360"/>
        <w:jc w:val="both"/>
      </w:pPr>
      <w:r w:rsidDel="00000000" w:rsidR="00000000" w:rsidRPr="00000000">
        <w:rPr>
          <w:rtl w:val="0"/>
        </w:rPr>
        <w:t xml:space="preserve">Počas cesty pamätajte na ekonomickú jazdu - jazdite</w:t>
      </w:r>
    </w:p>
    <w:p w:rsidR="00000000" w:rsidDel="00000000" w:rsidP="00000000" w:rsidRDefault="00000000" w:rsidRPr="00000000" w14:paraId="00000013">
      <w:pPr>
        <w:spacing w:after="240" w:before="240" w:line="360" w:lineRule="auto"/>
        <w:jc w:val="both"/>
        <w:rPr/>
      </w:pPr>
      <w:r w:rsidDel="00000000" w:rsidR="00000000" w:rsidRPr="00000000">
        <w:rPr>
          <w:rtl w:val="0"/>
        </w:rPr>
        <w:t xml:space="preserve">Týchto pár dobrých praktík neovplyvní vaše vysnívané oddychové chvíle a aspoň čiastočne umožní udržať ekologický prístup a podporiť snahy smerujúce k "zelenaniu" našej planéty.</w:t>
      </w:r>
    </w:p>
    <w:p w:rsidR="00000000" w:rsidDel="00000000" w:rsidP="00000000" w:rsidRDefault="00000000" w:rsidRPr="00000000" w14:paraId="00000014">
      <w:pPr>
        <w:spacing w:line="360" w:lineRule="auto"/>
        <w:jc w:val="both"/>
        <w:rPr/>
      </w:pPr>
      <w:r w:rsidDel="00000000" w:rsidR="00000000" w:rsidRPr="00000000">
        <w:rPr>
          <w:rtl w:val="0"/>
        </w:rPr>
      </w:r>
    </w:p>
    <w:sectPr>
      <w:headerReference r:id="rId6" w:type="default"/>
      <w:pgSz w:h="16838" w:w="11906"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