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360" w:lineRule="auto"/>
        <w:jc w:val="both"/>
        <w:rPr/>
      </w:pPr>
      <w:r w:rsidDel="00000000" w:rsidR="00000000" w:rsidRPr="00000000">
        <w:rPr>
          <w:rtl w:val="0"/>
        </w:rPr>
        <w:t xml:space="preserve">Udržateľná morská ekonomika a ochrana korálových ríf</w:t>
      </w:r>
    </w:p>
    <w:p w:rsidR="00000000" w:rsidDel="00000000" w:rsidP="00000000" w:rsidRDefault="00000000" w:rsidRPr="00000000" w14:paraId="00000002">
      <w:pPr>
        <w:spacing w:after="240" w:before="240" w:line="360" w:lineRule="auto"/>
        <w:jc w:val="both"/>
        <w:rPr/>
      </w:pPr>
      <w:r w:rsidDel="00000000" w:rsidR="00000000" w:rsidRPr="00000000">
        <w:rPr>
          <w:rtl w:val="0"/>
        </w:rPr>
        <w:t xml:space="preserve">Udržateľná morská ekonomika a ochrana korálových ríf sú kľúčovými otázkami, ktorým sa náš svet musí postaviť, aby zabezpečil udržateľnú budúcnosť nášho planéty. Korálové rífy sú mimoriadne dôležité ekosystémy, ktoré slúžia ako domov pre mnoho rôznych rastlín a živočíchov. Bohužiaľ, v dôsledku klimatických zmien, nezodpovedného rybolovu a iných faktorov sú korálové rífy vystavené vážnym hrozbám.</w:t>
      </w:r>
    </w:p>
    <w:p w:rsidR="00000000" w:rsidDel="00000000" w:rsidP="00000000" w:rsidRDefault="00000000" w:rsidRPr="00000000" w14:paraId="00000003">
      <w:pPr>
        <w:spacing w:after="240" w:before="240" w:line="360" w:lineRule="auto"/>
        <w:jc w:val="both"/>
        <w:rPr/>
      </w:pPr>
      <w:r w:rsidDel="00000000" w:rsidR="00000000" w:rsidRPr="00000000">
        <w:rPr>
          <w:rtl w:val="0"/>
        </w:rPr>
        <w:t xml:space="preserve">Na ochranu korálových rífov je dôležité, aby všetci, od vlád po jednotlivcov, konali zodpovedne a udržateľne. Tu je niekoľko osvedčených postupov, ktoré môžeme zaviesť:</w:t>
      </w:r>
    </w:p>
    <w:p w:rsidR="00000000" w:rsidDel="00000000" w:rsidP="00000000" w:rsidRDefault="00000000" w:rsidRPr="00000000" w14:paraId="00000004">
      <w:pPr>
        <w:numPr>
          <w:ilvl w:val="0"/>
          <w:numId w:val="1"/>
        </w:numPr>
        <w:spacing w:after="0" w:afterAutospacing="0" w:before="240" w:line="360" w:lineRule="auto"/>
        <w:ind w:left="720" w:hanging="360"/>
        <w:jc w:val="both"/>
      </w:pPr>
      <w:r w:rsidDel="00000000" w:rsidR="00000000" w:rsidRPr="00000000">
        <w:rPr>
          <w:rtl w:val="0"/>
        </w:rPr>
        <w:t xml:space="preserve">Ochrana pred nezodpovedným rybolovom: Zavedenie ochrany korálových rífov prostredníctvom zákazu nevhodných metód rybolovu a ochrany korálových oblastí pred nezodpovedným rybolovom.</w:t>
      </w:r>
    </w:p>
    <w:p w:rsidR="00000000" w:rsidDel="00000000" w:rsidP="00000000" w:rsidRDefault="00000000" w:rsidRPr="00000000" w14:paraId="00000005">
      <w:pPr>
        <w:numPr>
          <w:ilvl w:val="0"/>
          <w:numId w:val="1"/>
        </w:numPr>
        <w:spacing w:after="0" w:afterAutospacing="0" w:before="0" w:beforeAutospacing="0" w:line="360" w:lineRule="auto"/>
        <w:ind w:left="720" w:hanging="360"/>
        <w:jc w:val="both"/>
      </w:pPr>
      <w:r w:rsidDel="00000000" w:rsidR="00000000" w:rsidRPr="00000000">
        <w:rPr>
          <w:rtl w:val="0"/>
        </w:rPr>
        <w:t xml:space="preserve">Udržateľný cestovný ruch: Podpora udržateľného cestovného ruchu okolo korálových rífov s cieľom chrániť tieto ekosystémy pred nadmerným vplyvom turizmu.</w:t>
      </w:r>
    </w:p>
    <w:p w:rsidR="00000000" w:rsidDel="00000000" w:rsidP="00000000" w:rsidRDefault="00000000" w:rsidRPr="00000000" w14:paraId="00000006">
      <w:pPr>
        <w:numPr>
          <w:ilvl w:val="0"/>
          <w:numId w:val="1"/>
        </w:numPr>
        <w:spacing w:after="0" w:afterAutospacing="0" w:before="0" w:beforeAutospacing="0" w:line="360" w:lineRule="auto"/>
        <w:ind w:left="720" w:hanging="360"/>
        <w:jc w:val="both"/>
      </w:pPr>
      <w:r w:rsidDel="00000000" w:rsidR="00000000" w:rsidRPr="00000000">
        <w:rPr>
          <w:rtl w:val="0"/>
        </w:rPr>
        <w:t xml:space="preserve">Edukácia spoločnosti: Edukácia spoločnosti o dôležitosti ochrany korálových rífov a o tom, ako každý z nás môže prispieť k tejto veci.</w:t>
      </w:r>
    </w:p>
    <w:p w:rsidR="00000000" w:rsidDel="00000000" w:rsidP="00000000" w:rsidRDefault="00000000" w:rsidRPr="00000000" w14:paraId="00000007">
      <w:pPr>
        <w:numPr>
          <w:ilvl w:val="0"/>
          <w:numId w:val="1"/>
        </w:numPr>
        <w:spacing w:after="0" w:afterAutospacing="0" w:before="0" w:beforeAutospacing="0" w:line="360" w:lineRule="auto"/>
        <w:ind w:left="720" w:hanging="360"/>
        <w:jc w:val="both"/>
      </w:pPr>
      <w:r w:rsidDel="00000000" w:rsidR="00000000" w:rsidRPr="00000000">
        <w:rPr>
          <w:rtl w:val="0"/>
        </w:rPr>
        <w:t xml:space="preserve">Podpora udržateľných praktík rybolovu: Podpora rybárskych podnikov, ktoré uplatňujú udržateľné praktiky, ako je ochrana korálových oblastí a používanie vhodných metód rybolovu.</w:t>
      </w:r>
    </w:p>
    <w:p w:rsidR="00000000" w:rsidDel="00000000" w:rsidP="00000000" w:rsidRDefault="00000000" w:rsidRPr="00000000" w14:paraId="00000008">
      <w:pPr>
        <w:numPr>
          <w:ilvl w:val="0"/>
          <w:numId w:val="1"/>
        </w:numPr>
        <w:spacing w:after="0" w:afterAutospacing="0" w:before="0" w:beforeAutospacing="0" w:line="360" w:lineRule="auto"/>
        <w:ind w:left="720" w:hanging="360"/>
        <w:jc w:val="both"/>
      </w:pPr>
      <w:r w:rsidDel="00000000" w:rsidR="00000000" w:rsidRPr="00000000">
        <w:rPr>
          <w:rtl w:val="0"/>
        </w:rPr>
        <w:t xml:space="preserve">Ochrana morských biotopov: Podpora a propagácia projektov, ktoré chránia morské biotopy, ako sú morské bariéry a morské lúče, ktoré zohrávajú kľúčovú úlohu pri ochrane korálových rífov.</w:t>
      </w:r>
    </w:p>
    <w:p w:rsidR="00000000" w:rsidDel="00000000" w:rsidP="00000000" w:rsidRDefault="00000000" w:rsidRPr="00000000" w14:paraId="00000009">
      <w:pPr>
        <w:numPr>
          <w:ilvl w:val="0"/>
          <w:numId w:val="1"/>
        </w:numPr>
        <w:spacing w:after="0" w:afterAutospacing="0" w:before="0" w:beforeAutospacing="0" w:line="360" w:lineRule="auto"/>
        <w:ind w:left="720" w:hanging="360"/>
        <w:jc w:val="both"/>
      </w:pPr>
      <w:r w:rsidDel="00000000" w:rsidR="00000000" w:rsidRPr="00000000">
        <w:rPr>
          <w:rtl w:val="0"/>
        </w:rPr>
        <w:t xml:space="preserve">Udržateľné využívanie morských zdrojov: Podpora udržateľného využívania morských zdrojov, ako sú morská energia a biomasa, s cieľom minimalizovať negatívny vplyv na korálové rífy.</w:t>
      </w:r>
    </w:p>
    <w:p w:rsidR="00000000" w:rsidDel="00000000" w:rsidP="00000000" w:rsidRDefault="00000000" w:rsidRPr="00000000" w14:paraId="0000000A">
      <w:pPr>
        <w:numPr>
          <w:ilvl w:val="0"/>
          <w:numId w:val="1"/>
        </w:numPr>
        <w:spacing w:after="0" w:afterAutospacing="0" w:before="0" w:beforeAutospacing="0" w:line="360" w:lineRule="auto"/>
        <w:ind w:left="720" w:hanging="360"/>
        <w:jc w:val="both"/>
      </w:pPr>
      <w:r w:rsidDel="00000000" w:rsidR="00000000" w:rsidRPr="00000000">
        <w:rPr>
          <w:rtl w:val="0"/>
        </w:rPr>
        <w:t xml:space="preserve">Medzinárodná spolupráca: Podpora medzinárodnej spolupráce na ochranu korálových rífov a udržateľnej morskej ekonomiky.</w:t>
      </w:r>
    </w:p>
    <w:p w:rsidR="00000000" w:rsidDel="00000000" w:rsidP="00000000" w:rsidRDefault="00000000" w:rsidRPr="00000000" w14:paraId="0000000B">
      <w:pPr>
        <w:numPr>
          <w:ilvl w:val="0"/>
          <w:numId w:val="1"/>
        </w:numPr>
        <w:spacing w:after="0" w:afterAutospacing="0" w:before="0" w:beforeAutospacing="0" w:line="360" w:lineRule="auto"/>
        <w:ind w:left="720" w:hanging="360"/>
        <w:jc w:val="both"/>
      </w:pPr>
      <w:r w:rsidDel="00000000" w:rsidR="00000000" w:rsidRPr="00000000">
        <w:rPr>
          <w:rtl w:val="0"/>
        </w:rPr>
        <w:t xml:space="preserve">Monitorovanie a reporting: Monitorovanie stavu korálových rífov a spravovanie pokroku v ochrane týchto ekosystémov s cieľom zabezpečiť transparentnosť a zodpovednosť.</w:t>
      </w:r>
    </w:p>
    <w:p w:rsidR="00000000" w:rsidDel="00000000" w:rsidP="00000000" w:rsidRDefault="00000000" w:rsidRPr="00000000" w14:paraId="0000000C">
      <w:pPr>
        <w:numPr>
          <w:ilvl w:val="0"/>
          <w:numId w:val="1"/>
        </w:numPr>
        <w:spacing w:after="240" w:before="0" w:beforeAutospacing="0" w:line="360" w:lineRule="auto"/>
        <w:ind w:left="720" w:hanging="360"/>
        <w:jc w:val="both"/>
      </w:pPr>
      <w:r w:rsidDel="00000000" w:rsidR="00000000" w:rsidRPr="00000000">
        <w:rPr>
          <w:rtl w:val="0"/>
        </w:rPr>
        <w:t xml:space="preserve">Investície do výskumu a vývoja: Investovanie do výskumu a vývoja technológií, ktoré pomôžu ochrániť korálové rífy a udržateľnú morskú ekonomiku.</w:t>
      </w:r>
    </w:p>
    <w:p w:rsidR="00000000" w:rsidDel="00000000" w:rsidP="00000000" w:rsidRDefault="00000000" w:rsidRPr="00000000" w14:paraId="0000000D">
      <w:pPr>
        <w:spacing w:after="240" w:before="240" w:line="360" w:lineRule="auto"/>
        <w:jc w:val="both"/>
        <w:rPr/>
      </w:pPr>
      <w:r w:rsidDel="00000000" w:rsidR="00000000" w:rsidRPr="00000000">
        <w:rPr>
          <w:rtl w:val="0"/>
        </w:rPr>
        <w:t xml:space="preserve">Udržateľná morská ekonomika a ochrana korálových rífov sú kľúčovými otázkami, ktoré musíme brať vážne, aby sme zabezpečili budúcnosť nášho planéty. Všetci musíme prispieť k ochrane korálových rífov a udržateľnej morskej ekonomike, aby tieto cenné ekosystémy existovali ešte mnoho rokov.</w:t>
      </w:r>
    </w:p>
    <w:p w:rsidR="00000000" w:rsidDel="00000000" w:rsidP="00000000" w:rsidRDefault="00000000" w:rsidRPr="00000000" w14:paraId="0000000E">
      <w:pPr>
        <w:spacing w:line="360" w:lineRule="auto"/>
        <w:jc w:val="both"/>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