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Zelené hospodárstvo - poľnohospodárstvo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Zelené hospodárstvo je široký pojem, ktorý zahŕňa mnoho oblastí života. Možno ju definovať ako súbor rozhodnutí a činností, ktoré vedú k zlepšeniu kvality života spoločnosti a k zlepšeniu životného prostredia. Presadzovanie zásad zeleného hospodárstva je kľúčové pre globálne spoločenstvo aj pre jednotlivého človeka, ktorý každý deň riskuje svoje zdravie a život tým, že sa pohybuje vo svete, ktorý nie je šetrný k životnému prostrediu.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Jedným z mnohých hospodárskych odvetví, ktoré je potrebné neustále ekologizovať, je poľnohospodárstvo. Úloha poľnohospodárskeho sektora v spoločnosti je mimoriadne dôležitá, ale často sa bagatelizuje. Je nevyhnutné zaviesť osvedčené postupy súvisiace s konverziou poľnohospodárstva na medzinárodnej, národnej aj individuálnej úrovni, t. j. medzi spotrebiteľmi.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Výzvou pre súčasný poľnohospodársky sektor je, že počet obyvateľov rýchlo rastie, a preto sa zvyšuje aj dopyt po potravinách. Poľnohospodári by sa však nemali spoliehať na umelo urýchlené procesy výroby potravín, ktoré sú škodlivé pre životné prostredie a ľudí. Na národnej úrovni je dôležitá dostupnosť informácií a environmentálne vzdelávanie pre poľnohospodárskych podnikateľov aj spotrebiteľov. Vládne výdavky na rozvoj poľnohospodárstva by mali zostať na stabilne vysokej úrovni, aby podpora vzdelávania poľnohospodárov bola reálna a udržateľná. Poznanie nových technológií a významu ekologického poľnohospodárstva je hlavným podnetom na zmenu, ktorá sa neuskutoční rýchlo, ale bude mať dlhodobý účinok.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Dôveryhodný mechanizmus certifikácie ekologických výrobkov je tiež dôležitým nástrojom v rukách jednotlivých krajín. Podnikateľ podporovaný vládou oveľa rýchlejšie a efektívnejšie zmení svoju farmu na ekologickú a predovšetkým sa bude snažiť, aby to tak zostalo, aby neprišiel o certifikát kvality a s ním spojené zisky.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Správne postupy, ktoré sa najčastejšie používajú na ekologických farmách, sú: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reštriktívne obmedzenia používania chemických hnojív, antibiotík, pesticídov, regulátorov rastu a iných pomocných látok pri spracovaní potravín.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produkcia v uzavretom cykle pôda-rastlina-zviera.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Používanie prírodných hnojív.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Výber environmentálne vhodných druhov rastlín a plemien zvierat prispôsobených miestnym podmienkam a odolných voči chorobám.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Vhodné ustajnenie zvierat, uplatňovanie koncepcie voľného výbehu.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Ako v každom odvetví, aj tu zohráva dôležitú úlohu spotrebiteľ, ktorého osvedčené postupy ovplyvňujú rozvoj ekologického hospodárstva. V prípade poľnohospodárstva by zákazníci mali v prvom rade využívať výhody krátkeho dodávateľského reťazca - získavať výrobky od spoľahlivých výrobcov, najlepšie miestnych. Trhy, jarmoky alebo v súčasnosti internet sú dobrým miestom na hľadanie čerstvých a ekologických produktov.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Rovnako ako v prípade podnikateľov, aj v prípade spotrebiteľov je mimoriadne dôležité vzdelávanie. Zvyšovanie informovanosti ovplyvňuje rozhodovanie - spotrebiteľ, ktorý si je vedomý svojho výberu, sa bude vyhýbať chemickým, nezdravým výrobkom a bude si vyberať ekologické výrobky. Ďalšou dobrou praxou (našťastie čoraz viditeľnejšou) je kontrola etikiet a označení na obaloch tovaru. V tomto prípade by mal spotrebiteľ venovať pozornosť certifikátom kvality a zloženiu výrobkov. Veľmi to súvisí s environmentálnou výchovou - ak si uvedomíme dôsledky konzumácie nadmerného množstva E129 a E220, nikdy nesiahneme po výrobkoch obsahujúcich tieto látky.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