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výrobky a služby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výrobky a služby sú také, ktoré prinášajú prospech nielen životnému prostrediu, ale aj ľuďom. Sú vyrábané a poskytované spôsobom, ktorý je v súlade so zásadami udržateľného rozvoja, ako je ochrana životného prostredia, zabezpečenie sociálnej a ekonomickej spravodlivosti a vyváženie potrieb súčasných a budúcich generácií. V prípade výrobkov znamená udržateľné, že sú vyrábané z prírodných, obnoviteľných a trvalých surovín spôsobom, ktorý neškodí životnému prostrediu a neohrozuje pracovné práva. Udržateľné služby by mali byť poskytované spôsobom, ktorý zabezpečuje rovnosť a spravodlivosť pre všetky zúčastnené strany. Praktiky, ktoré pomáhajú dosiahnuť udržateľné výrobky a služby, zahŕňajú: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Ochrana životného prostredia: výroba výrobkov a služieb tak, aby minimalizovala negatívny vplyv na prírodné prostredie.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Sociálna spravodlivosť: zabezpečenie dôstojných pracovných podmienok pre zamestnancov, slobodu od násilia a diskriminácie.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Recyklácia: zavedenie recyklačných a obnovovacích programov na zníženie množstva odpadov a šetrenie zdrojov.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Vzdelávanie: vzdelávanie spotrebiteľov a zamestnancov o udržateľných výrobkoch a službách, aby im pomohlo pri rozhodovaní.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Spolupráca: spolupráca s organizáciami a vládami na zavedenie a propagáciu udržateľných praktík v celom odvetví.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Monitorovanie a reportovanie: monitorovanie a reportovanie činností súvisiacich s udržateľnosťou výrobkov a služieb, aby sa zabezpečilo ich zodpovedné vykonávanie.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Inovácie: investovanie do inovácií a vývoj nových, viac udržateľných technológií a praktík pre zabezpečenie trvalo udržateľného rozvoja.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Udržateľné výrobky a služby sú kľúčové pre zabezpečenie trvalo udržateľného rozvoja a ochranu životného prostredia. Preto je dôležité, aby všetci zainteresovaní v procese výroby a distribúcie týchto výrobkov a služieb uplatňovali vhodné praktiky a boli si vedomí svojej úlohy pri zabezpečení udržateľného rozvoja.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