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Zelená transformace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Zelená transformace, o čem je řeč? Nejde o nic jiného než o dekarbonizaci neboli snižování emisí CO2 s cílem dosáhnout klimatické neutrality do roku 2050. Cílem Zelené transformace je vzdělávat lidi a upozorňovat je na nutnost přijmout opatření, která zabrání sebedestrukci. Přechod ekonomiky na zelené zdroje energie je jediným řešením, jak této zkáze zabránit.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 dosažení tohoto cíle byla vytvořena Zelená dohoda pro Evropu (Green Deal), která má podpořit transformaci prostřednictvím dotací a vytvoření technických informací, které povedou k zastavení změny klimatu. Jaké jsou výhody prováděných změn? Všechny potřeby pro každodenní život: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Čerstvý vzduch, úrodná půda a biologická rozmanitost druhů.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Čistá voda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Zdravá fauna a flora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Energeticky úsporné budovy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Zdravé potraviny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Výrobky, které lze recyklovat, což podporuje ochranu životního prostředí.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Inovativní řešení v oblasti životního prostředí.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Zelená pracoviště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rtl w:val="0"/>
        </w:rPr>
        <w:t xml:space="preserve">Klimatický zákon vytvořený Evropskou zelenou dohodou přispěje k trvalé klimatické neutralitě, rozvoji nízkouhlíkového hospodářství, vytvoření průmyslových odvětví, která budou spolupracovat v péči o životní prostředí. To vše povede k odstranění ekonomiky spotřebovávající neobnovitelné přírodní zdroje z evropského trhu a k celkovému snížení emisí skleníkových plynů. Díky této myšlence vznikne 160 milionů ekologických pracovních míst, obnoví se ekosystém, posílí se chráněné oblasti a rozšíří se plochy ekologického zemědělství. Je také nedílnou součástí propojení energetických systémů a vyvážení zdravého potravinového systému. Zavedení a provádění klimatického zákona je účinným způsobem, jak zabránit změně klimatu. Nezastavení změn atmosféry, kterým v současnosti čelíme, by vedlo ke globální katastrofě, a proto je tak důležité zavádět ekologické principy do každodenního života, a to jak v průmyslu, tak v domácnostech.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862450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"/>
    <w:basedOn w:val="Normln"/>
    <w:link w:val="OdstavecseseznamemChar"/>
    <w:uiPriority w:val="34"/>
    <w:qFormat w:val="1"/>
    <w:rsid w:val="00862450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OdstavecseseznamemChar" w:customStyle="1">
    <w:name w:val="Odstavec se seznamem Char"/>
    <w:aliases w:val="Fiche List Paragraph Char,Dot pt Char,F5 List Paragraph Char,List Paragraph1 Char,No Spacing1 Char,List Paragraph Char Char Char Char,Indicator Text Char,Numbered Para 1 Char,Bullet Points Char,MAIN CONTENT Char,Bullet 1 Char"/>
    <w:basedOn w:val="Standardnpsmoodstavce"/>
    <w:link w:val="Odstavecseseznamem"/>
    <w:uiPriority w:val="34"/>
    <w:qFormat w:val="1"/>
    <w:locked w:val="1"/>
    <w:rsid w:val="00862450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DVLMPdWhRCyx67L74iycFrMk9w==">CgMxLjA4AHIhMWFQN01GNXEzS01mX2UxSFUyNENpakx4UnlJbkVoZWpH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2023-02-16T14:13:00Z</dcterms:created>
  <dc:creator>Julia Munik</dc:creator>
</cp:coreProperties>
</file>