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98. Ekologické bydlení – bydlení na stromě</w:t>
      </w:r>
    </w:p>
    <w:p w:rsidR="00000000" w:rsidDel="00000000" w:rsidP="00000000" w:rsidRDefault="00000000" w:rsidRPr="00000000" w14:paraId="00000002">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Ekologický život nebo také eko život označuje životní styl, který se zaměřuje na minimalizaci dopadu každodenních činností na životní prostředí a usiluje o udržitelnost. Existuje stále větší rozpor mezi tím, co je ekologicky šetrné pro člověka, a tím, co je šetrné pro přírodu. Jedná se o jakési dva aspekty, kdy jeden výrazně přesahuje do druhého. Není však zdaleka jisté, zda se tyto dvě spirály úspěšně protnou. Kritéria pro to, zda je dům ekologický, se různí. Jak se však v poslední době stále více přesvědčujeme, mnohem významnější hrozbou pro životní prostředí jsou rychlé změny klimatu, které budou i přes veškerou snahu celé planety s největší pravděpodobností pokračovat po celá staletí. Otázkou tedy zůstává, zda se ekologické stavby postupně stanou nezbytnou součástí života každého z nás. Již dnes dochází k rychlému vymírání různých ekosystémů, kterému nedokážeme zabránit. Naopak se můžeme obávat jeho nárůstu. Jedním ze základních měřítek ekologické šetrnosti budovy proto nadále zůstává, kolik fosilního uhlíku je nutné spálit během několika let. Množství CO2 v atmosféře je již nyní velmi alarmující. Zároveň, hovoříme-li o dnešním bydlení, nelze nezmínit materiálovou a technologickou vyspělost, která je nutná k úspěšnému naplnění ekologické "nálepky". Stavebnictví samo o sobě představuje obrovskou zátěž pro životní prostředí. V této souvislosti hovoříme o tzv. udržitelné výstavbě. Ta se dnes postupně realizuje ve dvou směrech. Hodnotí se také emise, které materiál během své životnosti vyprodukuje. Vstupní materiál (dřevěná surovina) patří v porovnání s ostatními k nejekologičtějším stavebním materiálům. V dnešní době samozřejmě existuje mnoho alternativních způsobů bydlení, které jsou schopny splnit nejnáročnější kritéria pro ekologické stavby současnosti. Máme pasivní domy, nízkoenergetické domy, domy s nulovou stopou, budovy se zvýšenou energetickou nezávislostí, energeticky pozitivní budovy a energeticky nezávislé budovy, ale také alternativy, jako je kontejnerové bydlení, bydlení v domech ze slámy, hlíny atd. Jedná se o nesčetné množství možností, ke kterým se dnešní uživatelé mohou uchýlit. Otázkou však zůstává, zda se tyto matoucí názvy nestávají pro stavební firmy určitou prestiží, kdy je spotřebitel maten s cílem získat co největší množství finančních prostředků na základě uváděných norem a požadavků. Spočívá v hledání ekologických stavebních materiálů. Tedy takových, které v celém procesu své výroby, použití na stavbě, montáže a následné likvidace nepředstavují velké riziko a zátěž pro životní prostředí a také z hlediska energetického. Tuto energii je třeba investovat do celého procesu – od získání materiálu, jeho zpracování, dopravy na určené místo, instalace a samozřejmě likvidace a konečné recyklace.</w:t>
      </w:r>
    </w:p>
    <w:p w:rsidR="00000000" w:rsidDel="00000000" w:rsidP="00000000" w:rsidRDefault="00000000" w:rsidRPr="00000000" w14:paraId="00000003">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bylo ekologické hnutí v 21. století úspěšné, je pro jeho zastánce důležité zachovat pokrok, kterého společnost dosáhla, a přizpůsobit se měnící se době. To vyžaduje posun ke globální filozofii životního prostředí, která zohledňuje dopad výstavby a rozvoje na místní komunity a přírodní prostředí. Aby toho architekti, projektanti a stavitelé dosáhli, budou se muset odklonit od specializace a více spoléhat na integrativní myšlení a spolupráci s výrobci a klienty. Bude důležité, aby tito odborníci spolupracovali na podpoře místních komunit a navrhovali a stavěli stavby, které jsou ekologicky udržitelné a sociálně odpovědné.</w:t>
      </w:r>
    </w:p>
    <w:p w:rsidR="00000000" w:rsidDel="00000000" w:rsidP="00000000" w:rsidRDefault="00000000" w:rsidRPr="00000000" w14:paraId="0000000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Stále častěji se setkáváme s diskutovaným tématem pasivního bydlení, které by podle svého názvu mělo znamenat pasivní provoz budovy – tedy téměř nulové náklady na energie, což souvisí s jejich úsporou, která přináší významné finanční výhody. Je jednoznačně prokázáno, že budovy v současné době spotřebovávají na svůj provoz přibližně 45 % energie – hovoříme tedy o vysokém čísle. Díky stále rostoucím cenám na trhu s energiemi přímo úměrně roste počet obyvatel, kteří začínají stávající problém řešit. Za pasivní domy jsou považovány nejen ty, které se snaží zlepšit kvalitu našeho života uvnitř budov, ale také ty, které jsou finančně výhodné. Stále více se prosazuje trend programů, jako je Zelená úsporám apod, které mají za úkol vytvořit ze stávajících "aktivních" prostor jakési "pasivní" prostory. Dochází tak k výměně oken a izolací. Bohužel jen malá hrstka obyvatel si uvědomuje stále se zvyšující riziko zhoršování kvality mikroprostředí uvnitř obytných prostor, které nepřispívá k celkovému zdraví našich organismů.</w:t>
      </w:r>
    </w:p>
    <w:p w:rsidR="00000000" w:rsidDel="00000000" w:rsidP="00000000" w:rsidRDefault="00000000" w:rsidRPr="00000000" w14:paraId="00000005">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Jedním z příkladů ekologického bydlení je bydlení v domku na stromě, což je malá stavba postavená na stromě nebo v jeho okolí. Domky na stromech mohou být udržitelným a ekologickým způsobem bydlení, protože se v nich často používají přírodní materiály a mohou být postaveny s minimálním dopadem na okolní prostředí. Domy na stromech, tedy lidská obydlí postavená na stromech nebo kolem nich, nejsou novým konceptem. Mnoho domorodých kultur po celém světě již po staletí využívá stromy jako přírodní zdroj pro stavbu obydlí. Tyto kultury si uvědomovaly jedinečné vlastnosti stromů, jako je jejich pevnost, pružnost a odolnost, a využívaly je ke stavbě funkčních a estetických obydlí. Například kmeny v Tasmánii a na tichomořských ostrovech používaly stromy jako hlavní zdroj stavebních materiálů a stavěly důmyslné domy z přírodních materiálů, které byly snadno dostupné a opravitelné. Tyto domy měly často tvar ptačího hnízda a byly stavěny na primitivních principech založených na kladkovém systému pro dopravu dovnitř a ven. Domy byly navrženy tak, aby byly v souladu s okolním prostředím, a používaly materiály a techniky, které respektovaly přírodní ekosystém.</w:t>
      </w:r>
    </w:p>
    <w:p w:rsidR="00000000" w:rsidDel="00000000" w:rsidP="00000000" w:rsidRDefault="00000000" w:rsidRPr="00000000" w14:paraId="00000006">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Dnes jsou domky na stromech stále oblíbené a zažívají opětovný zájem nejen mezi odborníky, ale i mezi širokou veřejností. Domy na stromech nabízejí jedinečný a udržitelný způsob bydlení, poskytují spojení s přírodou a možnost bydlet v malém, energeticky úsporném prostoru. Mnoho moderních domů na stromech je postaveno s využitím udržitelných materiálů a principů, jako je například bio mimikry, která spočívá v napodobování přírodních vzorů a procesů vyskytujících se v přírodě za účelem vytvoření ekologicky šetrných a efektivních konstrukcí. Většina z nás si domky na stromech spojuje se svým dětstvím, kdy šlo spíše o přání než o reálný projekt založený na konstrukčních základech. Jako jedna z prvních přinesla tento trend do Evropy italská rodina Medicejských, která dokonce mezi sebou soutěžila, kdo postaví největší dům na stromě. S rozvojem technologií a dostupností inovativnějších stavebních materiálů a technik se zvýšil zájem o alternativní formy bydlení a stavění, včetně domů na stromech. Domy na stromech mohou nabídnout jedinečný a udržitelný způsob života, který poskytuje spojení s přírodou a možnost bydlet v malém, energeticky úsporném prostoru.</w:t>
      </w:r>
    </w:p>
    <w:p w:rsidR="00000000" w:rsidDel="00000000" w:rsidP="00000000" w:rsidRDefault="00000000" w:rsidRPr="00000000" w14:paraId="00000007">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však důležité zvážit environmentální a sociální dopady výstavby domů na stromech. V některých případech nemusí být domy na stromech povoleny nebo mohou být omezeny zákony o územním plánování nebo stavebními předpisy, proto je důležité dodržovat všechny příslušné zákony a předpisy. Je také důležité zajistit, aby byly domky na stromech postaveny tak, aby nepoškozovaly stromy nebo jejich kořenový systém, protože stromy poskytují důležité ekosystémové služby, jako je produkce kyslíku a vázání uhlíku. Při stavbě domku na stromě je důležité používat materiály a techniky, které minimalizují dopad na strom a jeho kořenový systém. To může zahrnovat použití lehkých materiálů, jako jsou bambusové nebo slaměné balíky, a stavebních technik, které nepoškozují strom ani jeho kořenový systém. Důležité je také zajistit, aby byl domek na stromě navržen a postaven způsobem, který je energeticky účinný a udržitelný, s použitím materiálů a technologií, které jsou šetrné k životnímu prostředí a minimalizují uhlíkovou stopu stavby. Zvážíme-li environmentální a sociální dopady domků na stromech a postavíme-li je udržitelným a ekologickým způsobem, je možné vytvořit jedinečné a udržitelné obytné prostory, které poskytují spojení s přírodou a minimalizují dopad na životní prostředí. Bydlení v domku na stromě může nabídnout jedinečný a udržitelný způsob života, je však důležité zvážit environmentální a sociální dopady a dodržovat všechny příslušné zákony a předpisy. Postupným snižováním současných emisí skleníkových plynů však můžeme dosáhnout odpovídajícího zpomalení těchto negativních změn.</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tl w:val="0"/>
        </w:rPr>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7M9M0xmD35PAde4XcIvVSejBSg==">CgMxLjA4AHIhMWg2aTQxVTBUV2IxTTVsUE5GUDFRVmlQc3BaSksxU0x0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2023-02-22T13:31:00Z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3352897d363541fcc45c0049e03a6a9727155f1b18e4b45b0f02b20b547b1386</vt:lpwstr>
  </property>
</Properties>
</file>