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2124"/>
          <w:rtl w:val="0"/>
        </w:rPr>
        <w:t xml:space="preserve">Nulové emise pro zdravé životní prostředí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Evropská komise schválila akční plán EU pro boj proti znečištění vody, ovzduší a půdy. Je nedílnou součástí Zelené dohody pro Evropu a tématem Zeleného týdne. Představuje komplexní vizi snížení globálního znečištění na úroveň, která do roku 2050 již nebude poškozovat lidské zdraví a přírodní ekosystémy. Plán rovněž popisuje kroky, které je třeba podniknout k dosažení tohoto cíle. Tyto kroky spojují všechny politiky EU týkající se kontroly</w:t>
        <w:br w:type="textWrapping"/>
        <w:t xml:space="preserve">a prevence znečištění, přičemž zvláštní důraz je kladen na využití digitálních řešení pro tento účel. Plán rovněž předpokládá přezkum příslušných právních předpisů EU s cílem identifikovat potenciální mezery v právu EU a oblasti, v nichž je třeba zlepšit provádění, aby byly splněny právní závazky.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Viceprezident Evropské zelené dohody Frans Timmermans řekl: „Cílem Zelené dohody je zajistit dobré životní prostředí pro všechny obyvatele naší planety. Abychom zajistili prostředí bez toxinů pro naši planetu a její obyvatele, musíme jednat hned. To nám pomůže organizovat naši práci. Nové zelené technologie již nyní pomáhají snižovat znečištění</w:t>
        <w:br w:type="textWrapping"/>
        <w:t xml:space="preserve">a vytvářejí nové obchodní příležitosti. K nulovým emisím musí přispět i úsilí Evropy</w:t>
        <w:br w:type="textWrapping"/>
        <w:t xml:space="preserve">o vybudování čistší, spravedlivější a udržitelnější ekonomiky.“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co tu jde? Nulové znečištění je pojem, který označuje úplnou eliminaci škodlivých znečišťujících látek a skleníkových plynů z průmyslových procesů a dopravy. Cílem technologie nulových emisí je vytvořit čisté a zdravé životní prostředí pro všechny bez toxických účinků znečištění. Jedním z hlavních zdrojů znečištění je spalování fosilních paliv, jako je uhlí, ropa</w:t>
        <w:br w:type="textWrapping"/>
        <w:t xml:space="preserve">a zemní plyn. Z těchto paliv se do ovzduší uvolňují škodlivé znečišťující látky, včetně oxidu uhličitého, oxidů dusíku a oxidů síry. Tyto znečišťující látky přispívají k mnoha zdravotním problémům, včetně onemocnění dýchacích cest, srdečních chorob, nádorových onemocnění a dalších závažných onemocnění. V rámci boje proti tomuto problému se mnoho společností a vlád obrací k bezemisním technologiím. Jedním z nejoblíbenějších řešení je používání elektromobilů (EV). Tato vozidla během provozu nevypouštějí žádné škodliviny, protože jsou poháněna elektřinou, nikoli benzínem. Elektřina používaná k pohonu elektromobilů navíc může pocházet z obnovitelných zdrojů energie, jako je solární nebo větrná energie, které rovněž produkují nulové emise. Díky tomu představují čistou a udržitelnou alternativu</w:t>
        <w:br w:type="textWrapping"/>
        <w:t xml:space="preserve">k fosilním palivům. Využívání obnovitelných zdrojů energie může také pomoci snížit závislost na zahraniční ropě a podpořit energetickou bezpečnost. Kromě dopravy a výroby energie se</w:t>
        <w:br w:type="textWrapping"/>
        <w:t xml:space="preserve">o snížení emisí snaží i další průmyslová odvětví. Například mnoho továren nyní používá „čisté technologie“, jako jsou elektrické kotle a tepelná čerpadla, které nevypouštějí žádné škodliviny. K dosažení nulových emisí je nutná spolupráce mezi vládami, podniky a jednotlivci. Vlády mohou poskytovat finanční prostředky na výzkum a vývoj technologií s nulovými emisemi a také pobídky pro jednotlivce a společnosti, aby tyto technologie používali. Společnosti mohou investovat do čistých technologií, podporovat energetickou účinnost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vyvíjet nové výrobky a služby, které pomáhají snižovat emise.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Nulové znečištění má také významný pozitivní dopad na faunu i flóru. Eliminace škodlivých znečišťujících látek a skleníkových plynů pomáhá zlepšovat kvalitu ovzduší a vody, což následně prospívá celé řadě rostlinných a živočišných druhů. Celkově je cílem nulových emisí vytvořit udržitelné a zdravé životní prostředí pro budoucí generace, vegetaci a živočichy. Zavedením čistých technologií a společnou prací můžeme tohoto cíle dosáhnout a zajistit zdravou a bezpečnou planetu pro všechny.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D72BF"/>
    <w:pPr>
      <w:spacing w:after="0" w:line="240" w:lineRule="auto"/>
    </w:pPr>
    <w:rPr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Q2FQScUkX5fmTTEcm9UIP2hkyQ==">CgMxLjA4AHIhMUxSR1YxOFJERk5sYk95R05KUFRoTjBVeTlPWlRxbkUz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2023-02-20T07:05:00Z</dcterms:created>
  <dc:creator>Julia Munik</dc:creator>
</cp:coreProperties>
</file>