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Uzavřená ekonomika; zásadní krok vpřed.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 je to uzavřená ekonomika? Možná jste také slyšeli o oběhovém hospodářství, uzavřeném dodavatelském řetězci nebo jiných názvech. Ve skutečnosti jde o totéž a tento článek vám vysvětlí, co to je a proč je to velmi potřebný krok vpřed v iniciativě „ekologizace“.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Koncepce hospodářství s uzavřenou ekonomikou je v podstatě ekonomický model, který vytváří nulový odpad. Snižování, opětovné použití a recyklace. Odpad je samozřejmě stigmatizované slovo, je spojováno s odpadky, něčím, co je třeba vyhodit a co je špinavé, ale tento model bere tento „odpad“ a jednoduše z něj dělá cenný zdroj jako základ něčeho nového. Představte si, že by se všechny ty plastové lahve, které se hromadí po celém vašem městě ve veřejných odpadkových koších, daly využít k výrobě nového udržitelného produktu? 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2495550" cy="1838325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8383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Fungování uzavřené ekonomiky je poněkud složitější. V této části je třeba uvažovat ve větším měřítku, protože ekonomika s uzavřenou ekonomikou se opírá o fungování více společností. Aby tento systém fungoval, je třeba zdokonalovat balené, navržené, vyrobené, prodávané a recyklované výrobky.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Model uzavřené ekonomiky se výrazně liší od nejpoužívanějšího stávajícího modelu. Současný model, který používá většina společností, je velmi lineární. Zdroje se shromažďují, dodávají, navrhují a vyrábějí, spotřebovávají a likvidují. Nedochází ke sdílení, recyklaci, opětovnému použití, nezohledňuje se, kde tyto materiály skončí a jaký mají vliv na oblast, ve které skončí. To nejčastěji znamená, že končí</w:t>
        <w:br w:type="textWrapping"/>
        <w:t xml:space="preserve">v oceánu a na skládkách. Podíl celosvětového plastového odpadu, který se dostává do oceánu, činí asi 3 %, podle studie z roku 2010 (nejnovější studie na toto téma) se odhaduje, že je to asi 8 milionů tun.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Ještě něco o skládkách. Skládky jsou největším přispěvatelem ke znečištění půdy, přičemž přibližně 80 % věcí uložených na skládkách lze recyklovat. Jedna recyklovaná plastová láhev ušetří tolik energie, že by stačila na provoz 100wattové žárovky po dobu 4 hodin.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Kromě zřejmých ekologických přínosů, jako je čištění vody, skládek a ovzduší, má každá společnost, která přejde na uzavřenou ekonomiku, řadu finančních výhod. Snížení výrobních nákladů je pro každou společnost obrovským přínosem, který je spojen s možností poskytovat spotřebitelům udržitelnější výrobky, což zní to dobře. 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Vlády také zohlednily, jak pozitivní vliv má model uzavřené ekonomiky na rozpočty obcí. Rozpočty na odpady jsou nižší, model generuje příjmy a může pomoci vytvořit lokální pracovní místa. Pokud se vám podaří získat náskok a přejít na model této ekonomiky, můžete získat náskok před konkurencí, výhody od místní samosprávy a dokonce se dostat do příznivějšího světla ve svém oboru i ve společnosti.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Některé země jsou daleko před ostatními, například Nizozemsko si klade za cíl do roku 2030 opětovně využívat 50 % všech materiálů a do roku 2050 dosáhnout 100 % bezodpadové ekonomiky. Německo je světovou jedničkou v nakládání s odpady a recyklaci. Belgie dosáhla druhého místa v míře využívání materiálů v uzavřené ekonomice, přičemž se umístila před Francií a Nizozemskem. Aby ekonomika</w:t>
        <w:br w:type="textWrapping"/>
        <w:t xml:space="preserve">s uzavřeným cyklem převzala vládu nad lineární ekonomikou, musí dojít k posunu a nárůstu technologií, které tento koncept podporují. Nedostatek infrastruktury je další věcí, která tento koncept brzdí.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Snažíme se říci, že je třeba mnohem větší změny. Na společenské, vládní, obchodní a technologické úrovni. Musíme změnit chemické složení materiálů tak, aby je bylo možné znovu používat. Pokud se společnosti a firmám podaří získat zájem o myšlenku ekonomiky s uzavřeným cyklem, může začít financování technologií potřebných ke zdokonalení konceptu a urychlení procesu. Společnosti mohou začít šetřit a zároveň zachraňovat svět.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Tato myšlenka vznikla v 70. letech minulého století a v Evropě je již v plném proudu, ale stále existuje mnoho problémů a překážek, nicméně její přínos je zřejmý. Od úspory peněz pro společnosti, které zavedou systém této ekonomiky, přes sociální přínosy až po samozřejmě čistší a udržitelnější svět.</w:t>
      </w:r>
    </w:p>
    <w:p w:rsidR="00000000" w:rsidDel="00000000" w:rsidP="00000000" w:rsidRDefault="00000000" w:rsidRPr="00000000" w14:paraId="0000000E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basedOn w:val="Normln"/>
    <w:uiPriority w:val="34"/>
    <w:qFormat w:val="1"/>
    <w:rsid w:val="00A841D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PZIeY/Nu7YmbD4E00Z3WFEEVHA==">CgMxLjA4AHIhMWl3QzFFdk9sRnZLRy1uTlBKc0QtaHhvNFlhaFhfU1Jf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2022-08-01T07:37:00Z</dcterms:created>
  <dc:creator>Admin</dc:creator>
</cp:coreProperties>
</file>