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0C3796" w14:textId="77777777" w:rsidR="00D47AF2" w:rsidRPr="00D47AF2" w:rsidRDefault="00D47AF2" w:rsidP="00D47AF2">
      <w:pPr>
        <w:shd w:val="clear" w:color="auto" w:fill="FFFFFF"/>
        <w:spacing w:after="0" w:line="360" w:lineRule="auto"/>
        <w:rPr>
          <w:rFonts w:ascii="Arial" w:eastAsia="Times New Roman" w:hAnsi="Arial" w:cs="Arial"/>
          <w:sz w:val="24"/>
          <w:szCs w:val="24"/>
          <w:lang w:eastAsia="pl-PL"/>
        </w:rPr>
      </w:pPr>
      <w:r w:rsidRPr="00D47AF2">
        <w:rPr>
          <w:rFonts w:ascii="Arial" w:eastAsia="Times New Roman" w:hAnsi="Arial" w:cs="Arial"/>
          <w:b/>
          <w:bCs/>
          <w:color w:val="222222"/>
          <w:sz w:val="24"/>
          <w:szCs w:val="24"/>
          <w:lang w:eastAsia="pl-PL"/>
        </w:rPr>
        <w:t>2) zastosowania VR w edukacji</w:t>
      </w:r>
    </w:p>
    <w:p w14:paraId="56BD284B" w14:textId="77777777" w:rsidR="00D47AF2" w:rsidRPr="00D47AF2" w:rsidRDefault="00D47AF2" w:rsidP="00D47AF2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pl-PL"/>
        </w:rPr>
      </w:pPr>
    </w:p>
    <w:p w14:paraId="31BFA4EE" w14:textId="77777777" w:rsidR="00D47AF2" w:rsidRPr="00D47AF2" w:rsidRDefault="00D47AF2" w:rsidP="00D47AF2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pl-PL"/>
        </w:rPr>
      </w:pPr>
      <w:r w:rsidRPr="00D47AF2">
        <w:rPr>
          <w:rFonts w:ascii="Arial" w:eastAsia="Times New Roman" w:hAnsi="Arial" w:cs="Arial"/>
          <w:i/>
          <w:iCs/>
          <w:color w:val="000000"/>
          <w:sz w:val="24"/>
          <w:szCs w:val="24"/>
          <w:shd w:val="clear" w:color="auto" w:fill="FFFFFF"/>
          <w:lang w:eastAsia="pl-PL"/>
        </w:rPr>
        <w:t>Zdjęcie człowieka w goglach VR</w:t>
      </w:r>
    </w:p>
    <w:p w14:paraId="20271694" w14:textId="77777777" w:rsidR="00D47AF2" w:rsidRPr="00D47AF2" w:rsidRDefault="00D47AF2" w:rsidP="00D47AF2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pl-PL"/>
        </w:rPr>
      </w:pPr>
    </w:p>
    <w:p w14:paraId="1699F69F" w14:textId="77777777" w:rsidR="00D47AF2" w:rsidRPr="00D47AF2" w:rsidRDefault="00D47AF2" w:rsidP="00D47AF2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pl-PL"/>
        </w:rPr>
      </w:pPr>
      <w:r w:rsidRPr="00D47AF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pl-PL"/>
        </w:rPr>
        <w:t xml:space="preserve">Na podstawie Stożka doświadczeń Edgara </w:t>
      </w:r>
      <w:proofErr w:type="spellStart"/>
      <w:r w:rsidRPr="00D47AF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pl-PL"/>
        </w:rPr>
        <w:t>Dale’a</w:t>
      </w:r>
      <w:proofErr w:type="spellEnd"/>
      <w:r w:rsidRPr="00D47AF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pl-PL"/>
        </w:rPr>
        <w:t xml:space="preserve"> można stwierdzić efektywność przekazu informacji na poziomie od 5% (w przypadku wykładu) do 90% w przypadku kształcenia i szkolenia innych. Jeśli chodzi o inne formy, to skuteczność przekazu na poziomie około 20% ma stosowanie tradycyjnych środków audiowizualnych, a uczenie się przez działanie daje efekty na poziomie 75%. </w:t>
      </w:r>
    </w:p>
    <w:p w14:paraId="2B96F6D9" w14:textId="77777777" w:rsidR="00D47AF2" w:rsidRPr="00D47AF2" w:rsidRDefault="00D47AF2" w:rsidP="00D47AF2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pl-PL"/>
        </w:rPr>
      </w:pPr>
    </w:p>
    <w:p w14:paraId="5988A870" w14:textId="77777777" w:rsidR="00D47AF2" w:rsidRPr="00D47AF2" w:rsidRDefault="00D47AF2" w:rsidP="00D47AF2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pl-PL"/>
        </w:rPr>
      </w:pPr>
      <w:r w:rsidRPr="00D47AF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pl-PL"/>
        </w:rPr>
        <w:t xml:space="preserve">Na podobnym poziomie 75% zdaniem dra Todda </w:t>
      </w:r>
      <w:proofErr w:type="spellStart"/>
      <w:r w:rsidRPr="00D47AF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pl-PL"/>
        </w:rPr>
        <w:t>Maddoxa</w:t>
      </w:r>
      <w:proofErr w:type="spellEnd"/>
      <w:r w:rsidRPr="00D47AF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pl-PL"/>
        </w:rPr>
        <w:t xml:space="preserve"> z Uniwersytetu w Teksasie plasuje się skuteczność uczenia się w środowisku wirtualnej rzeczywistości (VR). </w:t>
      </w:r>
    </w:p>
    <w:p w14:paraId="6AB2C712" w14:textId="77777777" w:rsidR="00D47AF2" w:rsidRPr="00D47AF2" w:rsidRDefault="00D47AF2" w:rsidP="00D47AF2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pl-PL"/>
        </w:rPr>
      </w:pPr>
    </w:p>
    <w:p w14:paraId="678BFD71" w14:textId="77777777" w:rsidR="00D47AF2" w:rsidRPr="00D47AF2" w:rsidRDefault="00D47AF2" w:rsidP="00D47AF2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pl-PL"/>
        </w:rPr>
      </w:pPr>
      <w:r w:rsidRPr="00D47AF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pl-PL"/>
        </w:rPr>
        <w:t xml:space="preserve">Skuteczność w edukacji można wyrazić także w tzw. retencji uczenia się określonej jako </w:t>
      </w:r>
      <w:r w:rsidRPr="00D47AF2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możliwości zachowania wiadomości w pamięci długotrwałej i maksymalnej ochrony przed zapominaniem. Warto pamiętać, że nauka jest efektywniejsza, gdy uczestnicy mają czas na refleksję oraz gdy „wraca się do już poznanych wiadomości czy umiejętności”. </w:t>
      </w:r>
    </w:p>
    <w:p w14:paraId="0086B437" w14:textId="77777777" w:rsidR="00D47AF2" w:rsidRPr="00D47AF2" w:rsidRDefault="00D47AF2" w:rsidP="00D47AF2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pl-PL"/>
        </w:rPr>
      </w:pPr>
    </w:p>
    <w:p w14:paraId="4ABC657E" w14:textId="77777777" w:rsidR="00D47AF2" w:rsidRPr="00D47AF2" w:rsidRDefault="00D47AF2" w:rsidP="00D47AF2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pl-PL"/>
        </w:rPr>
      </w:pPr>
      <w:r w:rsidRPr="00D47AF2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Tu właśnie dużą rolę do odegrania ma VR oferując symulację sytuacji edukacyjnych w atrakcyjnym i dość realistycznym środowisku dając możliwość wielokrotnego powrotu do danego zagadnienia i trenowania (elastycznie, kiedy chcemy) oraz uczenia się na błędach, </w:t>
      </w:r>
    </w:p>
    <w:p w14:paraId="388E5F81" w14:textId="77777777" w:rsidR="00D47AF2" w:rsidRPr="00D47AF2" w:rsidRDefault="00D47AF2" w:rsidP="00D47AF2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pl-PL"/>
        </w:rPr>
      </w:pPr>
    </w:p>
    <w:p w14:paraId="48F296CE" w14:textId="77777777" w:rsidR="00D47AF2" w:rsidRPr="00D47AF2" w:rsidRDefault="00D47AF2" w:rsidP="00D47AF2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pl-PL"/>
        </w:rPr>
      </w:pPr>
      <w:r w:rsidRPr="00D47AF2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Warto pamiętać, że możliwości (od)tworzenia środowisk i sytuacji w VR są praktycznie nieograniczone – pod wzglądem wyobraźni i technicznych możliwości – jednakże ograniczeniem pozostają dolegliwości zdrowotne, które mogą pojawić się już po kilkunastu minutach użytkowania gogli, podobnie jak podrażnienie skóry w okolicach oczu. </w:t>
      </w:r>
    </w:p>
    <w:p w14:paraId="1D90267E" w14:textId="77777777" w:rsidR="00D47AF2" w:rsidRPr="00D47AF2" w:rsidRDefault="00D47AF2" w:rsidP="00D47AF2">
      <w:pPr>
        <w:spacing w:line="360" w:lineRule="auto"/>
        <w:rPr>
          <w:rFonts w:ascii="Arial" w:hAnsi="Arial" w:cs="Arial"/>
        </w:rPr>
      </w:pPr>
    </w:p>
    <w:p w14:paraId="6EDC0402" w14:textId="2146D3F4" w:rsidR="00BC3A65" w:rsidRPr="00D47AF2" w:rsidRDefault="00BC3A65" w:rsidP="00D47AF2">
      <w:pPr>
        <w:spacing w:line="360" w:lineRule="auto"/>
        <w:rPr>
          <w:rFonts w:ascii="Arial" w:hAnsi="Arial" w:cs="Arial"/>
        </w:rPr>
      </w:pPr>
    </w:p>
    <w:sectPr w:rsidR="00BC3A65" w:rsidRPr="00D47AF2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60AE8A" w14:textId="77777777" w:rsidR="00FE2FEA" w:rsidRDefault="00FE2FEA" w:rsidP="003C513B">
      <w:pPr>
        <w:spacing w:after="0" w:line="240" w:lineRule="auto"/>
      </w:pPr>
      <w:r>
        <w:separator/>
      </w:r>
    </w:p>
  </w:endnote>
  <w:endnote w:type="continuationSeparator" w:id="0">
    <w:p w14:paraId="2FFAD980" w14:textId="77777777" w:rsidR="00FE2FEA" w:rsidRDefault="00FE2FEA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E124E4" w14:textId="77777777" w:rsidR="00FE2FEA" w:rsidRDefault="00FE2FEA" w:rsidP="003C513B">
      <w:pPr>
        <w:spacing w:after="0" w:line="240" w:lineRule="auto"/>
      </w:pPr>
      <w:r>
        <w:separator/>
      </w:r>
    </w:p>
  </w:footnote>
  <w:footnote w:type="continuationSeparator" w:id="0">
    <w:p w14:paraId="2D266A0E" w14:textId="77777777" w:rsidR="00FE2FEA" w:rsidRDefault="00FE2FEA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B71855"/>
    <w:multiLevelType w:val="hybridMultilevel"/>
    <w:tmpl w:val="3C46B742"/>
    <w:lvl w:ilvl="0" w:tplc="0415000B">
      <w:start w:val="1"/>
      <w:numFmt w:val="bullet"/>
      <w:lvlText w:val=""/>
      <w:lvlJc w:val="left"/>
      <w:pPr>
        <w:ind w:left="77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" w15:restartNumberingAfterBreak="0">
    <w:nsid w:val="0B421704"/>
    <w:multiLevelType w:val="hybridMultilevel"/>
    <w:tmpl w:val="3E3E5A7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E25C76"/>
    <w:multiLevelType w:val="multilevel"/>
    <w:tmpl w:val="8F5C3A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D34481A"/>
    <w:multiLevelType w:val="hybridMultilevel"/>
    <w:tmpl w:val="C72680F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2948D6"/>
    <w:multiLevelType w:val="hybridMultilevel"/>
    <w:tmpl w:val="1B9471D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475202"/>
    <w:multiLevelType w:val="hybridMultilevel"/>
    <w:tmpl w:val="C4B262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DA7DEF"/>
    <w:multiLevelType w:val="hybridMultilevel"/>
    <w:tmpl w:val="19C6275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9F11B0"/>
    <w:multiLevelType w:val="hybridMultilevel"/>
    <w:tmpl w:val="8CB0E56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163351"/>
    <w:multiLevelType w:val="multilevel"/>
    <w:tmpl w:val="D69CA98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4CE2AC6"/>
    <w:multiLevelType w:val="hybridMultilevel"/>
    <w:tmpl w:val="5532BAD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E81425"/>
    <w:multiLevelType w:val="hybridMultilevel"/>
    <w:tmpl w:val="2BEA1A3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F3835AD"/>
    <w:multiLevelType w:val="hybridMultilevel"/>
    <w:tmpl w:val="2898C260"/>
    <w:lvl w:ilvl="0" w:tplc="174E5B9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EB78D5"/>
    <w:multiLevelType w:val="hybridMultilevel"/>
    <w:tmpl w:val="4D4A70D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192A68"/>
    <w:multiLevelType w:val="hybridMultilevel"/>
    <w:tmpl w:val="407C509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4D678E0"/>
    <w:multiLevelType w:val="hybridMultilevel"/>
    <w:tmpl w:val="01CA08E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56208F0"/>
    <w:multiLevelType w:val="hybridMultilevel"/>
    <w:tmpl w:val="0FF47F3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652CB7"/>
    <w:multiLevelType w:val="hybridMultilevel"/>
    <w:tmpl w:val="2A96226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948258E"/>
    <w:multiLevelType w:val="hybridMultilevel"/>
    <w:tmpl w:val="4452914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96B5767"/>
    <w:multiLevelType w:val="hybridMultilevel"/>
    <w:tmpl w:val="967479A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BF6629D"/>
    <w:multiLevelType w:val="hybridMultilevel"/>
    <w:tmpl w:val="ECEA7A6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D270C31"/>
    <w:multiLevelType w:val="hybridMultilevel"/>
    <w:tmpl w:val="BCD6D836"/>
    <w:lvl w:ilvl="0" w:tplc="174E5B9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07A2CDF"/>
    <w:multiLevelType w:val="hybridMultilevel"/>
    <w:tmpl w:val="6382D3C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6B65CC5"/>
    <w:multiLevelType w:val="hybridMultilevel"/>
    <w:tmpl w:val="8E526EB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71D3ECC"/>
    <w:multiLevelType w:val="hybridMultilevel"/>
    <w:tmpl w:val="EF36A94A"/>
    <w:lvl w:ilvl="0" w:tplc="174E5B9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9485C0B"/>
    <w:multiLevelType w:val="hybridMultilevel"/>
    <w:tmpl w:val="E3942898"/>
    <w:lvl w:ilvl="0" w:tplc="174E5B9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F3F3086"/>
    <w:multiLevelType w:val="hybridMultilevel"/>
    <w:tmpl w:val="65282B3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0DB71AA"/>
    <w:multiLevelType w:val="hybridMultilevel"/>
    <w:tmpl w:val="A4B0648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3C670F3"/>
    <w:multiLevelType w:val="hybridMultilevel"/>
    <w:tmpl w:val="B792E63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01B0155"/>
    <w:multiLevelType w:val="hybridMultilevel"/>
    <w:tmpl w:val="AC0E2B3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E4D1CD8"/>
    <w:multiLevelType w:val="hybridMultilevel"/>
    <w:tmpl w:val="8ACE8A2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09893096">
    <w:abstractNumId w:val="24"/>
  </w:num>
  <w:num w:numId="2" w16cid:durableId="1648821225">
    <w:abstractNumId w:val="20"/>
  </w:num>
  <w:num w:numId="3" w16cid:durableId="975136769">
    <w:abstractNumId w:val="23"/>
  </w:num>
  <w:num w:numId="4" w16cid:durableId="939263812">
    <w:abstractNumId w:val="11"/>
  </w:num>
  <w:num w:numId="5" w16cid:durableId="1772118422">
    <w:abstractNumId w:val="4"/>
  </w:num>
  <w:num w:numId="6" w16cid:durableId="238910209">
    <w:abstractNumId w:val="3"/>
  </w:num>
  <w:num w:numId="7" w16cid:durableId="383405563">
    <w:abstractNumId w:val="21"/>
  </w:num>
  <w:num w:numId="8" w16cid:durableId="1393114699">
    <w:abstractNumId w:val="14"/>
  </w:num>
  <w:num w:numId="9" w16cid:durableId="1985427989">
    <w:abstractNumId w:val="12"/>
  </w:num>
  <w:num w:numId="10" w16cid:durableId="2026127943">
    <w:abstractNumId w:val="10"/>
  </w:num>
  <w:num w:numId="11" w16cid:durableId="1595820107">
    <w:abstractNumId w:val="0"/>
  </w:num>
  <w:num w:numId="12" w16cid:durableId="558827032">
    <w:abstractNumId w:val="9"/>
  </w:num>
  <w:num w:numId="13" w16cid:durableId="1914506185">
    <w:abstractNumId w:val="18"/>
  </w:num>
  <w:num w:numId="14" w16cid:durableId="1581598423">
    <w:abstractNumId w:val="29"/>
  </w:num>
  <w:num w:numId="15" w16cid:durableId="1966546370">
    <w:abstractNumId w:val="28"/>
  </w:num>
  <w:num w:numId="16" w16cid:durableId="1221213331">
    <w:abstractNumId w:val="1"/>
  </w:num>
  <w:num w:numId="17" w16cid:durableId="502859837">
    <w:abstractNumId w:val="22"/>
  </w:num>
  <w:num w:numId="18" w16cid:durableId="1135442414">
    <w:abstractNumId w:val="7"/>
  </w:num>
  <w:num w:numId="19" w16cid:durableId="1991204471">
    <w:abstractNumId w:val="5"/>
  </w:num>
  <w:num w:numId="20" w16cid:durableId="1441300432">
    <w:abstractNumId w:val="13"/>
  </w:num>
  <w:num w:numId="21" w16cid:durableId="908270105">
    <w:abstractNumId w:val="17"/>
  </w:num>
  <w:num w:numId="22" w16cid:durableId="1805149371">
    <w:abstractNumId w:val="27"/>
  </w:num>
  <w:num w:numId="23" w16cid:durableId="443382117">
    <w:abstractNumId w:val="25"/>
  </w:num>
  <w:num w:numId="24" w16cid:durableId="1928732891">
    <w:abstractNumId w:val="16"/>
  </w:num>
  <w:num w:numId="25" w16cid:durableId="817110663">
    <w:abstractNumId w:val="15"/>
  </w:num>
  <w:num w:numId="26" w16cid:durableId="1485972586">
    <w:abstractNumId w:val="19"/>
  </w:num>
  <w:num w:numId="27" w16cid:durableId="1055740311">
    <w:abstractNumId w:val="6"/>
  </w:num>
  <w:num w:numId="28" w16cid:durableId="1267884692">
    <w:abstractNumId w:val="26"/>
  </w:num>
  <w:num w:numId="29" w16cid:durableId="622922926">
    <w:abstractNumId w:val="2"/>
    <w:lvlOverride w:ilvl="0">
      <w:startOverride w:val="1"/>
      <w:lvl w:ilvl="0">
        <w:start w:val="1"/>
        <w:numFmt w:val="decimal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lvl w:ilvl="2">
        <w:numFmt w:val="decimal"/>
        <w:lvlText w:val=""/>
        <w:lvlJc w:val="left"/>
      </w:lvl>
    </w:lvlOverride>
    <w:lvlOverride w:ilvl="3">
      <w:lvl w:ilvl="3">
        <w:numFmt w:val="decimal"/>
        <w:lvlText w:val=""/>
        <w:lvlJc w:val="left"/>
      </w:lvl>
    </w:lvlOverride>
    <w:lvlOverride w:ilvl="4">
      <w:lvl w:ilvl="4">
        <w:numFmt w:val="decimal"/>
        <w:lvlText w:val=""/>
        <w:lvlJc w:val="left"/>
      </w:lvl>
    </w:lvlOverride>
    <w:lvlOverride w:ilvl="5">
      <w:lvl w:ilvl="5">
        <w:numFmt w:val="decimal"/>
        <w:lvlText w:val=""/>
        <w:lvlJc w:val="left"/>
      </w:lvl>
    </w:lvlOverride>
    <w:lvlOverride w:ilvl="6">
      <w:lvl w:ilvl="6">
        <w:numFmt w:val="decimal"/>
        <w:lvlText w:val=""/>
        <w:lvlJc w:val="left"/>
      </w:lvl>
    </w:lvlOverride>
    <w:lvlOverride w:ilvl="7">
      <w:lvl w:ilvl="7">
        <w:numFmt w:val="decimal"/>
        <w:lvlText w:val=""/>
        <w:lvlJc w:val="left"/>
      </w:lvl>
    </w:lvlOverride>
    <w:lvlOverride w:ilvl="8">
      <w:lvl w:ilvl="8">
        <w:numFmt w:val="decimal"/>
        <w:lvlText w:val=""/>
        <w:lvlJc w:val="left"/>
      </w:lvl>
    </w:lvlOverride>
  </w:num>
  <w:num w:numId="30" w16cid:durableId="20786387">
    <w:abstractNumId w:val="8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604B3"/>
    <w:rsid w:val="000813C3"/>
    <w:rsid w:val="000F4DCC"/>
    <w:rsid w:val="00125DA8"/>
    <w:rsid w:val="00234898"/>
    <w:rsid w:val="002C2DDA"/>
    <w:rsid w:val="00352882"/>
    <w:rsid w:val="00380DC2"/>
    <w:rsid w:val="003C513B"/>
    <w:rsid w:val="004071BA"/>
    <w:rsid w:val="0041227E"/>
    <w:rsid w:val="004561EB"/>
    <w:rsid w:val="0052608F"/>
    <w:rsid w:val="00537297"/>
    <w:rsid w:val="00613A43"/>
    <w:rsid w:val="00701A65"/>
    <w:rsid w:val="0086458A"/>
    <w:rsid w:val="0096250D"/>
    <w:rsid w:val="009647AF"/>
    <w:rsid w:val="00A522DA"/>
    <w:rsid w:val="00B36BC5"/>
    <w:rsid w:val="00B825B5"/>
    <w:rsid w:val="00B92082"/>
    <w:rsid w:val="00BA524F"/>
    <w:rsid w:val="00BC3A65"/>
    <w:rsid w:val="00BE7E20"/>
    <w:rsid w:val="00BF196C"/>
    <w:rsid w:val="00D47AF2"/>
    <w:rsid w:val="00D87238"/>
    <w:rsid w:val="00DC132A"/>
    <w:rsid w:val="00DD3FE2"/>
    <w:rsid w:val="00E147BD"/>
    <w:rsid w:val="00E163D8"/>
    <w:rsid w:val="00E81A3C"/>
    <w:rsid w:val="00EB054A"/>
    <w:rsid w:val="00EF5A6D"/>
    <w:rsid w:val="00F73300"/>
    <w:rsid w:val="00F8280A"/>
    <w:rsid w:val="00F92C43"/>
    <w:rsid w:val="00FA277C"/>
    <w:rsid w:val="00FD23E0"/>
    <w:rsid w:val="00FE2F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825B5"/>
    <w:pPr>
      <w:keepNext/>
      <w:keepLines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825B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mw-headline">
    <w:name w:val="mw-headline"/>
    <w:basedOn w:val="Domylnaczcionkaakapitu"/>
    <w:rsid w:val="00B825B5"/>
  </w:style>
  <w:style w:type="character" w:styleId="Pogrubienie">
    <w:name w:val="Strong"/>
    <w:basedOn w:val="Domylnaczcionkaakapitu"/>
    <w:uiPriority w:val="22"/>
    <w:qFormat/>
    <w:rsid w:val="00B825B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217</Words>
  <Characters>1307</Characters>
  <Application>Microsoft Office Word</Application>
  <DocSecurity>0</DocSecurity>
  <Lines>10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2023-03-01T23:30:00Z</dcterms:created>
  <dcterms:modified xsi:type="dcterms:W3CDTF">2023-03-01T23:30:00Z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