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D19005" w14:textId="77777777" w:rsidR="00FC364C" w:rsidRPr="00FC364C" w:rsidRDefault="00FC364C" w:rsidP="00FC364C">
      <w:pPr>
        <w:spacing w:line="360" w:lineRule="auto"/>
        <w:rPr>
          <w:rFonts w:ascii="Arial" w:hAnsi="Arial" w:cs="Arial"/>
          <w:sz w:val="24"/>
          <w:szCs w:val="24"/>
        </w:rPr>
      </w:pPr>
      <w:r w:rsidRPr="00FC364C">
        <w:rPr>
          <w:rFonts w:ascii="Arial" w:hAnsi="Arial" w:cs="Arial"/>
          <w:sz w:val="24"/>
          <w:szCs w:val="24"/>
        </w:rPr>
        <w:t>Dobre praktyki materiałowe dla pracowników przedsiębiorstw:</w:t>
      </w:r>
    </w:p>
    <w:p w14:paraId="038F0EC0" w14:textId="77777777" w:rsidR="00FC364C" w:rsidRPr="00107859" w:rsidRDefault="00FC364C" w:rsidP="00FC364C">
      <w:pPr>
        <w:spacing w:line="360" w:lineRule="auto"/>
        <w:rPr>
          <w:rFonts w:ascii="Arial" w:hAnsi="Arial" w:cs="Arial"/>
          <w:caps/>
          <w:sz w:val="24"/>
          <w:szCs w:val="24"/>
        </w:rPr>
      </w:pPr>
    </w:p>
    <w:p w14:paraId="223583D7" w14:textId="77777777" w:rsidR="00FC364C" w:rsidRPr="00FC364C" w:rsidRDefault="00FC364C" w:rsidP="00FC364C">
      <w:pPr>
        <w:spacing w:line="360" w:lineRule="auto"/>
        <w:rPr>
          <w:rFonts w:ascii="Arial" w:hAnsi="Arial" w:cs="Arial"/>
          <w:sz w:val="24"/>
          <w:szCs w:val="24"/>
        </w:rPr>
      </w:pPr>
      <w:r w:rsidRPr="00FC364C">
        <w:rPr>
          <w:rFonts w:ascii="Arial" w:hAnsi="Arial" w:cs="Arial"/>
          <w:sz w:val="24"/>
          <w:szCs w:val="24"/>
        </w:rPr>
        <w:t>O ile to możliwe:</w:t>
      </w:r>
    </w:p>
    <w:p w14:paraId="7A0F8965" w14:textId="77777777" w:rsidR="00FC364C" w:rsidRPr="00FC364C" w:rsidRDefault="00FC364C" w:rsidP="00FC364C">
      <w:pPr>
        <w:spacing w:line="360" w:lineRule="auto"/>
        <w:rPr>
          <w:rFonts w:ascii="Arial" w:hAnsi="Arial" w:cs="Arial"/>
          <w:sz w:val="24"/>
          <w:szCs w:val="24"/>
        </w:rPr>
      </w:pPr>
    </w:p>
    <w:p w14:paraId="4116F408" w14:textId="77777777" w:rsidR="00FC364C" w:rsidRPr="00FC364C" w:rsidRDefault="00FC364C" w:rsidP="00FC364C">
      <w:pPr>
        <w:pStyle w:val="Akapitzlist"/>
        <w:numPr>
          <w:ilvl w:val="0"/>
          <w:numId w:val="9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FC364C">
        <w:rPr>
          <w:rFonts w:ascii="Arial" w:hAnsi="Arial" w:cs="Arial"/>
          <w:sz w:val="24"/>
          <w:szCs w:val="24"/>
        </w:rPr>
        <w:t>Zmniejszaj wielkość wydruku dla oszczędności ilości zużytych kartek</w:t>
      </w:r>
    </w:p>
    <w:p w14:paraId="289CB8FD" w14:textId="77777777" w:rsidR="00FC364C" w:rsidRPr="00FC364C" w:rsidRDefault="00FC364C" w:rsidP="00FC364C">
      <w:pPr>
        <w:pStyle w:val="Akapitzlist"/>
        <w:numPr>
          <w:ilvl w:val="0"/>
          <w:numId w:val="9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FC364C">
        <w:rPr>
          <w:rFonts w:ascii="Arial" w:hAnsi="Arial" w:cs="Arial"/>
          <w:sz w:val="24"/>
          <w:szCs w:val="24"/>
        </w:rPr>
        <w:t>Drukuj dokumenty dwustronnie</w:t>
      </w:r>
    </w:p>
    <w:p w14:paraId="1F7192D6" w14:textId="77777777" w:rsidR="00FC364C" w:rsidRPr="00FC364C" w:rsidRDefault="00FC364C" w:rsidP="00FC364C">
      <w:pPr>
        <w:pStyle w:val="Akapitzlist"/>
        <w:numPr>
          <w:ilvl w:val="0"/>
          <w:numId w:val="9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FC364C">
        <w:rPr>
          <w:rFonts w:ascii="Arial" w:hAnsi="Arial" w:cs="Arial"/>
          <w:sz w:val="24"/>
          <w:szCs w:val="24"/>
        </w:rPr>
        <w:t>Nie drukuj artykułów lub dokumentów, które są łatwo dostępne w formie cyfrowej</w:t>
      </w:r>
    </w:p>
    <w:p w14:paraId="631AD5CF" w14:textId="77777777" w:rsidR="00FC364C" w:rsidRPr="00FC364C" w:rsidRDefault="00FC364C" w:rsidP="00FC364C">
      <w:pPr>
        <w:pStyle w:val="Akapitzlist"/>
        <w:numPr>
          <w:ilvl w:val="0"/>
          <w:numId w:val="9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FC364C">
        <w:rPr>
          <w:rFonts w:ascii="Arial" w:hAnsi="Arial" w:cs="Arial"/>
          <w:sz w:val="24"/>
          <w:szCs w:val="24"/>
        </w:rPr>
        <w:t>Stosuj elektroniczny obieg dokumentów wewnątrz organizacji</w:t>
      </w:r>
    </w:p>
    <w:p w14:paraId="17895DA3" w14:textId="77777777" w:rsidR="00FC364C" w:rsidRPr="00FC364C" w:rsidRDefault="00FC364C" w:rsidP="00FC364C">
      <w:pPr>
        <w:pStyle w:val="Akapitzlist"/>
        <w:numPr>
          <w:ilvl w:val="0"/>
          <w:numId w:val="9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FC364C">
        <w:rPr>
          <w:rFonts w:ascii="Arial" w:hAnsi="Arial" w:cs="Arial"/>
          <w:sz w:val="24"/>
          <w:szCs w:val="24"/>
        </w:rPr>
        <w:t>Używaj wielokrotnie opakowań transportowych – kartony, koperty</w:t>
      </w:r>
    </w:p>
    <w:p w14:paraId="0BD9FE39" w14:textId="77777777" w:rsidR="00FC364C" w:rsidRPr="00FC364C" w:rsidRDefault="00FC364C" w:rsidP="00FC364C">
      <w:pPr>
        <w:pStyle w:val="Akapitzlist"/>
        <w:numPr>
          <w:ilvl w:val="0"/>
          <w:numId w:val="9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FC364C">
        <w:rPr>
          <w:rFonts w:ascii="Arial" w:hAnsi="Arial" w:cs="Arial"/>
          <w:sz w:val="24"/>
          <w:szCs w:val="24"/>
        </w:rPr>
        <w:t>Zużyte materiały papierowe używaj jako wypełnienie w opakowaniach transportowych – o ile nie zawierają informacji poufnych!</w:t>
      </w:r>
    </w:p>
    <w:p w14:paraId="44FA998A" w14:textId="77777777" w:rsidR="00FC364C" w:rsidRPr="00FC364C" w:rsidRDefault="00FC364C" w:rsidP="00FC364C">
      <w:pPr>
        <w:pStyle w:val="Akapitzlist"/>
        <w:numPr>
          <w:ilvl w:val="0"/>
          <w:numId w:val="9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FC364C">
        <w:rPr>
          <w:rFonts w:ascii="Arial" w:hAnsi="Arial" w:cs="Arial"/>
          <w:sz w:val="24"/>
          <w:szCs w:val="24"/>
        </w:rPr>
        <w:t>Wybieraj opakowania, które pochodzą z recyclingu</w:t>
      </w:r>
    </w:p>
    <w:p w14:paraId="5CE10BE3" w14:textId="77777777" w:rsidR="00FC364C" w:rsidRPr="00FC364C" w:rsidRDefault="00FC364C" w:rsidP="00FC364C">
      <w:pPr>
        <w:pStyle w:val="Akapitzlist"/>
        <w:numPr>
          <w:ilvl w:val="0"/>
          <w:numId w:val="9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FC364C">
        <w:rPr>
          <w:rFonts w:ascii="Arial" w:hAnsi="Arial" w:cs="Arial"/>
          <w:sz w:val="24"/>
          <w:szCs w:val="24"/>
        </w:rPr>
        <w:t>Używaj suszarek do rąk zamiast ręczników papierowych</w:t>
      </w:r>
    </w:p>
    <w:p w14:paraId="4091EB9E" w14:textId="77777777" w:rsidR="00FC364C" w:rsidRPr="00FC364C" w:rsidRDefault="00FC364C" w:rsidP="00FC364C">
      <w:pPr>
        <w:pStyle w:val="Akapitzlist"/>
        <w:numPr>
          <w:ilvl w:val="0"/>
          <w:numId w:val="9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FC364C">
        <w:rPr>
          <w:rFonts w:ascii="Arial" w:hAnsi="Arial" w:cs="Arial"/>
          <w:sz w:val="24"/>
          <w:szCs w:val="24"/>
        </w:rPr>
        <w:t>Stosuj plastikowe pojemniki na posiłki zamiast jednorazowych toreb papierowych/folii aluminiowej</w:t>
      </w:r>
    </w:p>
    <w:p w14:paraId="3908D24F" w14:textId="77777777" w:rsidR="00FC364C" w:rsidRPr="00FC364C" w:rsidRDefault="00FC364C" w:rsidP="00FC364C">
      <w:pPr>
        <w:pStyle w:val="Akapitzlist"/>
        <w:numPr>
          <w:ilvl w:val="0"/>
          <w:numId w:val="9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FC364C">
        <w:rPr>
          <w:rFonts w:ascii="Arial" w:hAnsi="Arial" w:cs="Arial"/>
          <w:sz w:val="24"/>
          <w:szCs w:val="24"/>
        </w:rPr>
        <w:t>Podczas sprzątania miejsca pracy używaj wielorazowych ściereczek tkaninowych zamiast jednorazowych ręczników papierowych</w:t>
      </w:r>
    </w:p>
    <w:p w14:paraId="2278E63C" w14:textId="77777777" w:rsidR="00FC364C" w:rsidRPr="00FC364C" w:rsidRDefault="00FC364C" w:rsidP="00FC364C">
      <w:pPr>
        <w:pStyle w:val="Akapitzlist"/>
        <w:numPr>
          <w:ilvl w:val="0"/>
          <w:numId w:val="9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FC364C">
        <w:rPr>
          <w:rFonts w:ascii="Arial" w:hAnsi="Arial" w:cs="Arial"/>
          <w:sz w:val="24"/>
          <w:szCs w:val="24"/>
        </w:rPr>
        <w:t>Jeden ceramiczny kubek na wodę z dystrybutora jest lepszy niż codziennie zużywany nowy plastikowy kubeczek</w:t>
      </w:r>
    </w:p>
    <w:p w14:paraId="132554DB" w14:textId="77777777" w:rsidR="00FC364C" w:rsidRPr="00FC364C" w:rsidRDefault="00FC364C" w:rsidP="00FC364C">
      <w:pPr>
        <w:pStyle w:val="Akapitzlist"/>
        <w:numPr>
          <w:ilvl w:val="0"/>
          <w:numId w:val="9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FC364C">
        <w:rPr>
          <w:rFonts w:ascii="Arial" w:hAnsi="Arial" w:cs="Arial"/>
          <w:sz w:val="24"/>
          <w:szCs w:val="24"/>
        </w:rPr>
        <w:t>Perlatory montowane w kranach pozwolą znacząco zmniejszyć zużycie wody</w:t>
      </w:r>
    </w:p>
    <w:p w14:paraId="1A350CDC" w14:textId="77777777" w:rsidR="00FC364C" w:rsidRPr="00FC364C" w:rsidRDefault="00FC364C" w:rsidP="00FC364C">
      <w:pPr>
        <w:pStyle w:val="Akapitzlist"/>
        <w:numPr>
          <w:ilvl w:val="0"/>
          <w:numId w:val="9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FC364C">
        <w:rPr>
          <w:rFonts w:ascii="Arial" w:hAnsi="Arial" w:cs="Arial"/>
          <w:sz w:val="24"/>
          <w:szCs w:val="24"/>
        </w:rPr>
        <w:t>Woda potrzebna jest jedynie na początku oraz końcu mycia rąk – nie podczas całego procesu</w:t>
      </w:r>
    </w:p>
    <w:p w14:paraId="003B095A" w14:textId="77777777" w:rsidR="00FC364C" w:rsidRPr="00FC364C" w:rsidRDefault="00FC364C" w:rsidP="00FC364C">
      <w:pPr>
        <w:spacing w:line="360" w:lineRule="auto"/>
        <w:rPr>
          <w:rFonts w:ascii="Arial" w:hAnsi="Arial" w:cs="Arial"/>
          <w:sz w:val="24"/>
          <w:szCs w:val="24"/>
        </w:rPr>
      </w:pPr>
    </w:p>
    <w:p w14:paraId="73E2625C" w14:textId="77777777" w:rsidR="00FC364C" w:rsidRPr="00FC364C" w:rsidRDefault="00FC364C" w:rsidP="00FC364C">
      <w:pPr>
        <w:spacing w:line="360" w:lineRule="auto"/>
        <w:rPr>
          <w:rFonts w:ascii="Arial" w:hAnsi="Arial" w:cs="Arial"/>
          <w:sz w:val="24"/>
          <w:szCs w:val="24"/>
        </w:rPr>
      </w:pPr>
      <w:r w:rsidRPr="00FC364C">
        <w:rPr>
          <w:rFonts w:ascii="Arial" w:hAnsi="Arial" w:cs="Arial"/>
          <w:sz w:val="24"/>
          <w:szCs w:val="24"/>
        </w:rPr>
        <w:t>Stosuj i upowszechniaj zasady efektywności materiałowej!</w:t>
      </w:r>
    </w:p>
    <w:p w14:paraId="6EDC0402" w14:textId="2146D3F4" w:rsidR="00BC3A65" w:rsidRDefault="00BC3A65" w:rsidP="00FC364C">
      <w:pPr>
        <w:spacing w:line="360" w:lineRule="auto"/>
        <w:rPr>
          <w:rFonts w:ascii="Arial" w:hAnsi="Arial" w:cs="Arial"/>
          <w:sz w:val="24"/>
          <w:szCs w:val="24"/>
        </w:rPr>
      </w:pPr>
    </w:p>
    <w:p w14:paraId="2AF63662" w14:textId="77777777" w:rsidR="00672B3D" w:rsidRPr="00672B3D" w:rsidRDefault="00672B3D" w:rsidP="00672B3D">
      <w:pPr>
        <w:rPr>
          <w:rFonts w:ascii="Arial" w:hAnsi="Arial" w:cs="Arial"/>
          <w:sz w:val="24"/>
          <w:szCs w:val="24"/>
        </w:rPr>
      </w:pPr>
    </w:p>
    <w:p w14:paraId="51CBD7F4" w14:textId="77777777" w:rsidR="00672B3D" w:rsidRPr="00672B3D" w:rsidRDefault="00672B3D" w:rsidP="00672B3D">
      <w:pPr>
        <w:jc w:val="center"/>
        <w:rPr>
          <w:rFonts w:ascii="Arial" w:hAnsi="Arial" w:cs="Arial"/>
          <w:sz w:val="24"/>
          <w:szCs w:val="24"/>
        </w:rPr>
      </w:pPr>
    </w:p>
    <w:sectPr w:rsidR="00672B3D" w:rsidRPr="00672B3D" w:rsidSect="004561EB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397" w:right="1417" w:bottom="1276" w:left="1417" w:header="519" w:footer="4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8AADE99" w14:textId="77777777" w:rsidR="0041227E" w:rsidRDefault="0041227E" w:rsidP="003C513B">
      <w:pPr>
        <w:spacing w:after="0" w:line="240" w:lineRule="auto"/>
      </w:pPr>
      <w:r>
        <w:separator/>
      </w:r>
    </w:p>
  </w:endnote>
  <w:endnote w:type="continuationSeparator" w:id="0">
    <w:p w14:paraId="78BB07AF" w14:textId="77777777" w:rsidR="0041227E" w:rsidRDefault="0041227E" w:rsidP="003C513B">
      <w:pPr>
        <w:spacing w:after="0" w:line="240" w:lineRule="auto"/>
      </w:pPr>
      <w:r>
        <w:continuationSeparator/>
      </w:r>
    </w:p>
  </w:endnote>
  <w:endnote w:type="continuationNotice" w:id="1">
    <w:p w14:paraId="412B3A25" w14:textId="77777777" w:rsidR="002262FA" w:rsidRDefault="002262FA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08FDBD8" w14:textId="77777777" w:rsidR="00672B3D" w:rsidRDefault="00672B3D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BCEDA9" w14:textId="77777777" w:rsidR="00672B3D" w:rsidRPr="003C513B" w:rsidRDefault="00672B3D">
    <w:pPr>
      <w:pStyle w:val="Stopka"/>
      <w:rPr>
        <w:rFonts w:ascii="Arial" w:hAnsi="Arial" w:cs="Arial"/>
        <w:sz w:val="20"/>
        <w:szCs w:val="2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93BD2A7" w14:textId="77777777" w:rsidR="00672B3D" w:rsidRDefault="00672B3D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8922B43" w14:textId="77777777" w:rsidR="0041227E" w:rsidRDefault="0041227E" w:rsidP="003C513B">
      <w:pPr>
        <w:spacing w:after="0" w:line="240" w:lineRule="auto"/>
      </w:pPr>
      <w:r>
        <w:separator/>
      </w:r>
    </w:p>
  </w:footnote>
  <w:footnote w:type="continuationSeparator" w:id="0">
    <w:p w14:paraId="610A3587" w14:textId="77777777" w:rsidR="0041227E" w:rsidRDefault="0041227E" w:rsidP="003C513B">
      <w:pPr>
        <w:spacing w:after="0" w:line="240" w:lineRule="auto"/>
      </w:pPr>
      <w:r>
        <w:continuationSeparator/>
      </w:r>
    </w:p>
  </w:footnote>
  <w:footnote w:type="continuationNotice" w:id="1">
    <w:p w14:paraId="6599239A" w14:textId="77777777" w:rsidR="002262FA" w:rsidRDefault="002262FA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513F65C" w14:textId="77777777" w:rsidR="00672B3D" w:rsidRDefault="00672B3D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C351E0" w14:textId="73D14582" w:rsidR="003C513B" w:rsidRDefault="004561EB">
    <w:pPr>
      <w:pStyle w:val="Nagwek"/>
    </w:pPr>
    <w:r w:rsidRPr="00A522DA">
      <w:rPr>
        <w:noProof/>
      </w:rPr>
      <w:drawing>
        <wp:anchor distT="0" distB="0" distL="114300" distR="114300" simplePos="0" relativeHeight="251658241" behindDoc="0" locked="0" layoutInCell="1" allowOverlap="1" wp14:anchorId="79F3F67F" wp14:editId="7F708FAE">
          <wp:simplePos x="0" y="0"/>
          <wp:positionH relativeFrom="column">
            <wp:posOffset>1905</wp:posOffset>
          </wp:positionH>
          <wp:positionV relativeFrom="paragraph">
            <wp:posOffset>313055</wp:posOffset>
          </wp:positionV>
          <wp:extent cx="1790700" cy="317500"/>
          <wp:effectExtent l="0" t="0" r="0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90700" cy="317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C513B" w:rsidRPr="003C513B">
      <w:rPr>
        <w:noProof/>
      </w:rPr>
      <w:drawing>
        <wp:anchor distT="0" distB="0" distL="114300" distR="114300" simplePos="0" relativeHeight="251658240" behindDoc="1" locked="0" layoutInCell="1" allowOverlap="1" wp14:anchorId="5B7718C8" wp14:editId="13A620B5">
          <wp:simplePos x="0" y="0"/>
          <wp:positionH relativeFrom="column">
            <wp:posOffset>3986759</wp:posOffset>
          </wp:positionH>
          <wp:positionV relativeFrom="paragraph">
            <wp:posOffset>142950</wp:posOffset>
          </wp:positionV>
          <wp:extent cx="1552779" cy="665477"/>
          <wp:effectExtent l="0" t="0" r="0" b="0"/>
          <wp:wrapNone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0621" cy="6774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BDC9D1" w14:textId="77777777" w:rsidR="00672B3D" w:rsidRDefault="00672B3D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67B2368"/>
    <w:multiLevelType w:val="hybridMultilevel"/>
    <w:tmpl w:val="CE20617C"/>
    <w:lvl w:ilvl="0" w:tplc="43A0DFD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 w15:restartNumberingAfterBreak="0">
    <w:nsid w:val="1B6D5A20"/>
    <w:multiLevelType w:val="hybridMultilevel"/>
    <w:tmpl w:val="3BE089F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0F0415E"/>
    <w:multiLevelType w:val="hybridMultilevel"/>
    <w:tmpl w:val="D7BCE0A6"/>
    <w:lvl w:ilvl="0" w:tplc="58B6CD9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3DCE3D69"/>
    <w:multiLevelType w:val="hybridMultilevel"/>
    <w:tmpl w:val="DB3E717A"/>
    <w:lvl w:ilvl="0" w:tplc="964207F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5CF26B25"/>
    <w:multiLevelType w:val="hybridMultilevel"/>
    <w:tmpl w:val="5AE80E22"/>
    <w:lvl w:ilvl="0" w:tplc="D4B8388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232575D"/>
    <w:multiLevelType w:val="hybridMultilevel"/>
    <w:tmpl w:val="F3D4AD56"/>
    <w:lvl w:ilvl="0" w:tplc="7124007C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64153F19"/>
    <w:multiLevelType w:val="hybridMultilevel"/>
    <w:tmpl w:val="62B42044"/>
    <w:lvl w:ilvl="0" w:tplc="554A840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67200CB2"/>
    <w:multiLevelType w:val="hybridMultilevel"/>
    <w:tmpl w:val="E392DB84"/>
    <w:lvl w:ilvl="0" w:tplc="B34883E8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520" w:hanging="360"/>
      </w:pPr>
    </w:lvl>
    <w:lvl w:ilvl="2" w:tplc="0415001B" w:tentative="1">
      <w:start w:val="1"/>
      <w:numFmt w:val="lowerRoman"/>
      <w:lvlText w:val="%3."/>
      <w:lvlJc w:val="right"/>
      <w:pPr>
        <w:ind w:left="3240" w:hanging="180"/>
      </w:pPr>
    </w:lvl>
    <w:lvl w:ilvl="3" w:tplc="0415000F" w:tentative="1">
      <w:start w:val="1"/>
      <w:numFmt w:val="decimal"/>
      <w:lvlText w:val="%4."/>
      <w:lvlJc w:val="left"/>
      <w:pPr>
        <w:ind w:left="3960" w:hanging="360"/>
      </w:pPr>
    </w:lvl>
    <w:lvl w:ilvl="4" w:tplc="04150019" w:tentative="1">
      <w:start w:val="1"/>
      <w:numFmt w:val="lowerLetter"/>
      <w:lvlText w:val="%5."/>
      <w:lvlJc w:val="left"/>
      <w:pPr>
        <w:ind w:left="4680" w:hanging="360"/>
      </w:pPr>
    </w:lvl>
    <w:lvl w:ilvl="5" w:tplc="0415001B" w:tentative="1">
      <w:start w:val="1"/>
      <w:numFmt w:val="lowerRoman"/>
      <w:lvlText w:val="%6."/>
      <w:lvlJc w:val="right"/>
      <w:pPr>
        <w:ind w:left="5400" w:hanging="180"/>
      </w:pPr>
    </w:lvl>
    <w:lvl w:ilvl="6" w:tplc="0415000F" w:tentative="1">
      <w:start w:val="1"/>
      <w:numFmt w:val="decimal"/>
      <w:lvlText w:val="%7."/>
      <w:lvlJc w:val="left"/>
      <w:pPr>
        <w:ind w:left="6120" w:hanging="360"/>
      </w:pPr>
    </w:lvl>
    <w:lvl w:ilvl="7" w:tplc="04150019" w:tentative="1">
      <w:start w:val="1"/>
      <w:numFmt w:val="lowerLetter"/>
      <w:lvlText w:val="%8."/>
      <w:lvlJc w:val="left"/>
      <w:pPr>
        <w:ind w:left="6840" w:hanging="360"/>
      </w:pPr>
    </w:lvl>
    <w:lvl w:ilvl="8" w:tplc="041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8" w15:restartNumberingAfterBreak="0">
    <w:nsid w:val="7C1E5E56"/>
    <w:multiLevelType w:val="hybridMultilevel"/>
    <w:tmpl w:val="F84AEFFE"/>
    <w:lvl w:ilvl="0" w:tplc="B77E0BC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num w:numId="1" w16cid:durableId="1597904674">
    <w:abstractNumId w:val="0"/>
  </w:num>
  <w:num w:numId="2" w16cid:durableId="696547362">
    <w:abstractNumId w:val="4"/>
  </w:num>
  <w:num w:numId="3" w16cid:durableId="1869222873">
    <w:abstractNumId w:val="8"/>
  </w:num>
  <w:num w:numId="4" w16cid:durableId="765223711">
    <w:abstractNumId w:val="5"/>
  </w:num>
  <w:num w:numId="5" w16cid:durableId="1859393560">
    <w:abstractNumId w:val="7"/>
  </w:num>
  <w:num w:numId="6" w16cid:durableId="12462334">
    <w:abstractNumId w:val="2"/>
  </w:num>
  <w:num w:numId="7" w16cid:durableId="1699433921">
    <w:abstractNumId w:val="6"/>
  </w:num>
  <w:num w:numId="8" w16cid:durableId="579145953">
    <w:abstractNumId w:val="3"/>
  </w:num>
  <w:num w:numId="9" w16cid:durableId="89019182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F5A6D"/>
    <w:rsid w:val="000604B3"/>
    <w:rsid w:val="000813C3"/>
    <w:rsid w:val="000F4DCC"/>
    <w:rsid w:val="00107859"/>
    <w:rsid w:val="002262FA"/>
    <w:rsid w:val="002C2DDA"/>
    <w:rsid w:val="00380DC2"/>
    <w:rsid w:val="003C513B"/>
    <w:rsid w:val="004071BA"/>
    <w:rsid w:val="0041227E"/>
    <w:rsid w:val="004561EB"/>
    <w:rsid w:val="0052608F"/>
    <w:rsid w:val="00537297"/>
    <w:rsid w:val="00672B3D"/>
    <w:rsid w:val="00701A65"/>
    <w:rsid w:val="00775D55"/>
    <w:rsid w:val="0086458A"/>
    <w:rsid w:val="009647AF"/>
    <w:rsid w:val="00A522DA"/>
    <w:rsid w:val="00BC3A65"/>
    <w:rsid w:val="00BF196C"/>
    <w:rsid w:val="00D84D69"/>
    <w:rsid w:val="00DB01BF"/>
    <w:rsid w:val="00DD3FE2"/>
    <w:rsid w:val="00E147BD"/>
    <w:rsid w:val="00E163D8"/>
    <w:rsid w:val="00EB054A"/>
    <w:rsid w:val="00EF5A6D"/>
    <w:rsid w:val="00F73300"/>
    <w:rsid w:val="00F8280A"/>
    <w:rsid w:val="00FA277C"/>
    <w:rsid w:val="00FB5EF6"/>
    <w:rsid w:val="00FC36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E819650"/>
  <w15:chartTrackingRefBased/>
  <w15:docId w15:val="{692B5FB5-3275-4AA6-BF14-A3D3A30D52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link w:val="Nagwek1Znak"/>
    <w:uiPriority w:val="9"/>
    <w:qFormat/>
    <w:rsid w:val="004071BA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4071BA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styleId="Hipercze">
    <w:name w:val="Hyperlink"/>
    <w:basedOn w:val="Domylnaczcionkaakapitu"/>
    <w:uiPriority w:val="99"/>
    <w:unhideWhenUsed/>
    <w:rsid w:val="004071BA"/>
    <w:rPr>
      <w:color w:val="0000FF"/>
      <w:u w:val="single"/>
    </w:rPr>
  </w:style>
  <w:style w:type="paragraph" w:styleId="Akapitzlist">
    <w:name w:val="List Paragraph"/>
    <w:basedOn w:val="Normalny"/>
    <w:uiPriority w:val="34"/>
    <w:qFormat/>
    <w:rsid w:val="00E163D8"/>
    <w:pPr>
      <w:ind w:left="720"/>
      <w:contextualSpacing/>
    </w:pPr>
  </w:style>
  <w:style w:type="paragraph" w:customStyle="1" w:styleId="mb-3">
    <w:name w:val="mb-3"/>
    <w:basedOn w:val="Normalny"/>
    <w:rsid w:val="00FA277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pdauthorlist">
    <w:name w:val="pdauthorlist"/>
    <w:basedOn w:val="Domylnaczcionkaakapitu"/>
    <w:rsid w:val="00FA277C"/>
  </w:style>
  <w:style w:type="paragraph" w:styleId="Bezodstpw">
    <w:name w:val="No Spacing"/>
    <w:uiPriority w:val="1"/>
    <w:qFormat/>
    <w:rsid w:val="009647AF"/>
    <w:pPr>
      <w:spacing w:after="0" w:line="240" w:lineRule="auto"/>
    </w:pPr>
  </w:style>
  <w:style w:type="paragraph" w:customStyle="1" w:styleId="Default">
    <w:name w:val="Default"/>
    <w:rsid w:val="009647AF"/>
    <w:pPr>
      <w:autoSpaceDE w:val="0"/>
      <w:autoSpaceDN w:val="0"/>
      <w:adjustRightInd w:val="0"/>
      <w:spacing w:after="0" w:line="240" w:lineRule="auto"/>
    </w:pPr>
    <w:rPr>
      <w:rFonts w:ascii="Segoe UI" w:hAnsi="Segoe UI" w:cs="Segoe UI"/>
      <w:color w:val="000000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C513B"/>
  </w:style>
  <w:style w:type="paragraph" w:styleId="Stopka">
    <w:name w:val="footer"/>
    <w:basedOn w:val="Normalny"/>
    <w:link w:val="Stopka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C513B"/>
  </w:style>
  <w:style w:type="paragraph" w:styleId="NormalnyWeb">
    <w:name w:val="Normal (Web)"/>
    <w:basedOn w:val="Normalny"/>
    <w:uiPriority w:val="99"/>
    <w:unhideWhenUsed/>
    <w:rsid w:val="00E147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E147B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E147BD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E147BD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585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7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27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705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516680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520126">
          <w:marLeft w:val="0"/>
          <w:marRight w:val="0"/>
          <w:marTop w:val="0"/>
          <w:marBottom w:val="3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881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35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737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429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2.xml"/><Relationship Id="rId5" Type="http://schemas.openxmlformats.org/officeDocument/2006/relationships/styles" Target="styl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eader" Target="header3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debd9ba-df37-4ccf-b0b1-ab08a91e6a6a" xsi:nil="true"/>
    <lcf76f155ced4ddcb4097134ff3c332f xmlns="4e81d82d-ae07-4398-8985-e3b237c18d4f">
      <Terms xmlns="http://schemas.microsoft.com/office/infopath/2007/PartnerControls"/>
    </lcf76f155ced4ddcb4097134ff3c332f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17D99CA1058794A92DCB8D7B987F5F0" ma:contentTypeVersion="16" ma:contentTypeDescription="Utwórz nowy dokument." ma:contentTypeScope="" ma:versionID="ab56cb5faae9c3feb409c4578238dc33">
  <xsd:schema xmlns:xsd="http://www.w3.org/2001/XMLSchema" xmlns:xs="http://www.w3.org/2001/XMLSchema" xmlns:p="http://schemas.microsoft.com/office/2006/metadata/properties" xmlns:ns2="4e81d82d-ae07-4398-8985-e3b237c18d4f" xmlns:ns3="0debd9ba-df37-4ccf-b0b1-ab08a91e6a6a" targetNamespace="http://schemas.microsoft.com/office/2006/metadata/properties" ma:root="true" ma:fieldsID="f13b7340eec1bff03f5f68284f655c13" ns2:_="" ns3:_="">
    <xsd:import namespace="4e81d82d-ae07-4398-8985-e3b237c18d4f"/>
    <xsd:import namespace="0debd9ba-df37-4ccf-b0b1-ab08a91e6a6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2:lcf76f155ced4ddcb4097134ff3c332f" minOccurs="0"/>
                <xsd:element ref="ns3:TaxCatchAll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e81d82d-ae07-4398-8985-e3b237c18d4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lcf76f155ced4ddcb4097134ff3c332f" ma:index="21" nillable="true" ma:taxonomy="true" ma:internalName="lcf76f155ced4ddcb4097134ff3c332f" ma:taxonomyFieldName="MediaServiceImageTags" ma:displayName="Tagi obrazów" ma:readOnly="false" ma:fieldId="{5cf76f15-5ced-4ddc-b409-7134ff3c332f}" ma:taxonomyMulti="true" ma:sspId="9c3e9df2-cf36-4229-9548-94ab28f7a3d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3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ebd9ba-df37-4ccf-b0b1-ab08a91e6a6a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d8860956-6a52-4bb4-86d4-0aea7bcfabf1}" ma:internalName="TaxCatchAll" ma:showField="CatchAllData" ma:web="0debd9ba-df37-4ccf-b0b1-ab08a91e6a6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0AD5D78F-E2F8-4456-8716-472EEA57CB9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88961CF9-8D7A-4A4B-8C4B-0C1BEB856BA4}">
  <ds:schemaRefs>
    <ds:schemaRef ds:uri="http://schemas.microsoft.com/office/2006/metadata/properties"/>
    <ds:schemaRef ds:uri="http://schemas.microsoft.com/office/infopath/2007/PartnerControls"/>
    <ds:schemaRef ds:uri="0debd9ba-df37-4ccf-b0b1-ab08a91e6a6a"/>
    <ds:schemaRef ds:uri="4e81d82d-ae07-4398-8985-e3b237c18d4f"/>
  </ds:schemaRefs>
</ds:datastoreItem>
</file>

<file path=customXml/itemProps3.xml><?xml version="1.0" encoding="utf-8"?>
<ds:datastoreItem xmlns:ds="http://schemas.openxmlformats.org/officeDocument/2006/customXml" ds:itemID="{6C35A6A1-5BC0-418E-8C5E-C0CC7318869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e81d82d-ae07-4398-8985-e3b237c18d4f"/>
    <ds:schemaRef ds:uri="0debd9ba-df37-4ccf-b0b1-ab08a91e6a6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164</Words>
  <Characters>987</Characters>
  <Application>Microsoft Office Word</Application>
  <DocSecurity>0</DocSecurity>
  <Lines>8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Piotr Koj</dc:creator>
  <cp:keywords/>
  <dc:description/>
  <cp:lastModifiedBy>Dawid Trześniewski</cp:lastModifiedBy>
  <cp:revision>6</cp:revision>
  <dcterms:created xsi:type="dcterms:W3CDTF">2023-03-01T23:09:00Z</dcterms:created>
  <dcterms:modified xsi:type="dcterms:W3CDTF">2023-03-01T23:23:00Z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0x010100717D99CA1058794A92DCB8D7B987F5F0</vt:lpwstr>
  </property>
  <property fmtid="{D5CDD505-2E9C-101B-9397-08002B2CF9AE}" pid="3" name="MediaServiceImageTags">
    <vt:lpwstr/>
  </property>
</Properties>
</file>