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6CA6102" w14:textId="77777777" w:rsidR="00846B6E" w:rsidRPr="00846B6E" w:rsidRDefault="00846B6E" w:rsidP="00846B6E">
      <w:pPr>
        <w:spacing w:line="360" w:lineRule="auto"/>
        <w:rPr>
          <w:rFonts w:ascii="Arial" w:hAnsi="Arial" w:cs="Arial"/>
          <w:b/>
          <w:bCs/>
          <w:sz w:val="24"/>
          <w:szCs w:val="24"/>
        </w:rPr>
      </w:pPr>
      <w:r w:rsidRPr="00846B6E">
        <w:rPr>
          <w:rFonts w:ascii="Arial" w:hAnsi="Arial" w:cs="Arial"/>
          <w:b/>
          <w:bCs/>
          <w:sz w:val="24"/>
          <w:szCs w:val="24"/>
        </w:rPr>
        <w:t>Zielone budownictwo</w:t>
      </w:r>
    </w:p>
    <w:p w14:paraId="4CF88FB3" w14:textId="77777777" w:rsidR="00846B6E" w:rsidRPr="00846B6E" w:rsidRDefault="00846B6E" w:rsidP="00846B6E">
      <w:pPr>
        <w:spacing w:line="360" w:lineRule="auto"/>
        <w:rPr>
          <w:rFonts w:ascii="Arial" w:hAnsi="Arial" w:cs="Arial"/>
          <w:sz w:val="24"/>
          <w:szCs w:val="24"/>
        </w:rPr>
      </w:pPr>
    </w:p>
    <w:p w14:paraId="76AD972C" w14:textId="77777777" w:rsidR="00846B6E" w:rsidRPr="00846B6E" w:rsidRDefault="00846B6E" w:rsidP="00846B6E">
      <w:pPr>
        <w:spacing w:line="360" w:lineRule="auto"/>
        <w:rPr>
          <w:rFonts w:ascii="Arial" w:hAnsi="Arial" w:cs="Arial"/>
          <w:sz w:val="24"/>
          <w:szCs w:val="24"/>
        </w:rPr>
      </w:pPr>
      <w:r w:rsidRPr="00846B6E">
        <w:rPr>
          <w:rFonts w:ascii="Arial" w:hAnsi="Arial" w:cs="Arial"/>
          <w:sz w:val="24"/>
          <w:szCs w:val="24"/>
        </w:rPr>
        <w:t>Sektor budowlany ma jeden z największych udziałów w emisji gazów cieplarnianych. Dodatkowo jest on uzależniony od sektora energetycznego w każdej fazie działania – zarówno na etapie powstawania obiektu, w trakcie jego użytkowania oraz na etapie rozbiórki i utylizacji. Dlatego też najlepszą dobrą praktyką w kwestii wprowadzania zmian w tym sektorze jest odpowiednie uwzględnianie ekologicznych rozwiązań na etapie projektowania i planowania.</w:t>
      </w:r>
    </w:p>
    <w:p w14:paraId="7C8D6852" w14:textId="77777777" w:rsidR="00846B6E" w:rsidRPr="00846B6E" w:rsidRDefault="00846B6E" w:rsidP="00846B6E">
      <w:pPr>
        <w:spacing w:line="360" w:lineRule="auto"/>
        <w:rPr>
          <w:rFonts w:ascii="Arial" w:hAnsi="Arial" w:cs="Arial"/>
          <w:sz w:val="24"/>
          <w:szCs w:val="24"/>
        </w:rPr>
      </w:pPr>
    </w:p>
    <w:p w14:paraId="57E7FD03" w14:textId="77777777" w:rsidR="00846B6E" w:rsidRPr="00846B6E" w:rsidRDefault="00846B6E" w:rsidP="00846B6E">
      <w:pPr>
        <w:spacing w:line="360" w:lineRule="auto"/>
        <w:rPr>
          <w:rFonts w:ascii="Arial" w:hAnsi="Arial" w:cs="Arial"/>
          <w:sz w:val="24"/>
          <w:szCs w:val="24"/>
        </w:rPr>
      </w:pPr>
      <w:r w:rsidRPr="00846B6E">
        <w:rPr>
          <w:rFonts w:ascii="Arial" w:hAnsi="Arial" w:cs="Arial"/>
          <w:sz w:val="24"/>
          <w:szCs w:val="24"/>
        </w:rPr>
        <w:t>Istotne działania w tym zakresie stoją po stronie krajów rozwijających się, w których budownictwo jest w fazie rozkwitu. Podejście ekologiczne powinno być tu wdrażane od samego początku planowania budowy, aby zapewnić jak najlepsze standardy w nowopowstałych budynkach, nie obciążając przy tym zbytnio sektora energetycznego, a skupiając się na ekologicznych rozwiązaniach, które są dostępne w branży budowlanej.</w:t>
      </w:r>
    </w:p>
    <w:p w14:paraId="79E2333A" w14:textId="77777777" w:rsidR="00846B6E" w:rsidRPr="00846B6E" w:rsidRDefault="00846B6E" w:rsidP="00846B6E">
      <w:pPr>
        <w:spacing w:line="360" w:lineRule="auto"/>
        <w:rPr>
          <w:rFonts w:ascii="Arial" w:hAnsi="Arial" w:cs="Arial"/>
          <w:sz w:val="24"/>
          <w:szCs w:val="24"/>
        </w:rPr>
      </w:pPr>
      <w:r w:rsidRPr="00846B6E">
        <w:rPr>
          <w:rFonts w:ascii="Arial" w:hAnsi="Arial" w:cs="Arial"/>
          <w:sz w:val="24"/>
          <w:szCs w:val="24"/>
        </w:rPr>
        <w:t>Natomiast kraje rozwinięte mają przed sobą wyzwania modernizacyjne, które są równie istotne w dążeniu do osiągnięcia statusu sektora ekologicznego.</w:t>
      </w:r>
    </w:p>
    <w:p w14:paraId="75D441C9" w14:textId="77777777" w:rsidR="00846B6E" w:rsidRPr="00846B6E" w:rsidRDefault="00846B6E" w:rsidP="00846B6E">
      <w:pPr>
        <w:spacing w:line="360" w:lineRule="auto"/>
        <w:rPr>
          <w:rFonts w:ascii="Arial" w:hAnsi="Arial" w:cs="Arial"/>
          <w:sz w:val="24"/>
          <w:szCs w:val="24"/>
        </w:rPr>
      </w:pPr>
    </w:p>
    <w:p w14:paraId="6AECB6D3" w14:textId="77777777" w:rsidR="00846B6E" w:rsidRPr="00846B6E" w:rsidRDefault="00846B6E" w:rsidP="00846B6E">
      <w:pPr>
        <w:spacing w:line="360" w:lineRule="auto"/>
        <w:rPr>
          <w:rFonts w:ascii="Arial" w:hAnsi="Arial" w:cs="Arial"/>
          <w:sz w:val="24"/>
          <w:szCs w:val="24"/>
        </w:rPr>
      </w:pPr>
      <w:r w:rsidRPr="00846B6E">
        <w:rPr>
          <w:rFonts w:ascii="Arial" w:hAnsi="Arial" w:cs="Arial"/>
          <w:sz w:val="24"/>
          <w:szCs w:val="24"/>
        </w:rPr>
        <w:t xml:space="preserve">Ekologicznym budynkiem nazywamy taki, którego konstrukcja, sposób wykonania, materiały oraz przeznaczenie mają charakter przyjazny środowisku, a także mieszkańcom. Podstawowym założeniem w ekologicznym budownictwie jest tworzenie budynków pasywnych, których zapotrzebowanie na energię jest minimalne oraz budynków zrównoważonych, które z założenia są odpowiednio dostosowane do otaczającego je środowiska. </w:t>
      </w:r>
    </w:p>
    <w:p w14:paraId="162EB1C5" w14:textId="77777777" w:rsidR="00846B6E" w:rsidRPr="00846B6E" w:rsidRDefault="00846B6E" w:rsidP="00846B6E">
      <w:pPr>
        <w:spacing w:line="360" w:lineRule="auto"/>
        <w:rPr>
          <w:rFonts w:ascii="Arial" w:hAnsi="Arial" w:cs="Arial"/>
          <w:sz w:val="24"/>
          <w:szCs w:val="24"/>
        </w:rPr>
      </w:pPr>
    </w:p>
    <w:p w14:paraId="18668273" w14:textId="77777777" w:rsidR="00846B6E" w:rsidRPr="00846B6E" w:rsidRDefault="00846B6E" w:rsidP="00846B6E">
      <w:pPr>
        <w:spacing w:line="360" w:lineRule="auto"/>
        <w:rPr>
          <w:rFonts w:ascii="Arial" w:hAnsi="Arial" w:cs="Arial"/>
          <w:sz w:val="24"/>
          <w:szCs w:val="24"/>
        </w:rPr>
      </w:pPr>
      <w:r w:rsidRPr="00846B6E">
        <w:rPr>
          <w:rFonts w:ascii="Arial" w:hAnsi="Arial" w:cs="Arial"/>
          <w:sz w:val="24"/>
          <w:szCs w:val="24"/>
        </w:rPr>
        <w:t xml:space="preserve">Dla większego komfortu mieszkaniowego (między innymi niższe rachunki), a także zważając na środowisko powstało wiele rozwiązań, dzięki którym możemy osiągnąć </w:t>
      </w:r>
      <w:r w:rsidRPr="00846B6E">
        <w:rPr>
          <w:rFonts w:ascii="Arial" w:hAnsi="Arial" w:cs="Arial"/>
          <w:sz w:val="24"/>
          <w:szCs w:val="24"/>
        </w:rPr>
        <w:lastRenderedPageBreak/>
        <w:t>cel jakim jest ekologiczny sektor budowlany. Kwestie, na które warto zwrócić uwagę i zastosować w nich dobre praktyki to między innymi:</w:t>
      </w:r>
    </w:p>
    <w:p w14:paraId="2FA72BE0" w14:textId="77777777" w:rsidR="00846B6E" w:rsidRPr="00846B6E" w:rsidRDefault="00846B6E" w:rsidP="00846B6E">
      <w:pPr>
        <w:pStyle w:val="Akapitzlist"/>
        <w:numPr>
          <w:ilvl w:val="0"/>
          <w:numId w:val="14"/>
        </w:numPr>
        <w:spacing w:after="0" w:line="360" w:lineRule="auto"/>
        <w:rPr>
          <w:rFonts w:ascii="Arial" w:hAnsi="Arial" w:cs="Arial"/>
          <w:sz w:val="24"/>
          <w:szCs w:val="24"/>
        </w:rPr>
      </w:pPr>
      <w:r w:rsidRPr="00846B6E">
        <w:rPr>
          <w:rFonts w:ascii="Arial" w:hAnsi="Arial" w:cs="Arial"/>
          <w:sz w:val="24"/>
          <w:szCs w:val="24"/>
        </w:rPr>
        <w:t>Dobranie odpowiedniej grubości i izolacji ścian;</w:t>
      </w:r>
    </w:p>
    <w:p w14:paraId="3B4B0FC2" w14:textId="77777777" w:rsidR="00846B6E" w:rsidRPr="00846B6E" w:rsidRDefault="00846B6E" w:rsidP="00846B6E">
      <w:pPr>
        <w:pStyle w:val="Akapitzlist"/>
        <w:numPr>
          <w:ilvl w:val="0"/>
          <w:numId w:val="14"/>
        </w:numPr>
        <w:spacing w:after="0" w:line="360" w:lineRule="auto"/>
        <w:rPr>
          <w:rFonts w:ascii="Arial" w:hAnsi="Arial" w:cs="Arial"/>
          <w:sz w:val="24"/>
          <w:szCs w:val="24"/>
        </w:rPr>
      </w:pPr>
      <w:r w:rsidRPr="00846B6E">
        <w:rPr>
          <w:rFonts w:ascii="Arial" w:hAnsi="Arial" w:cs="Arial"/>
          <w:sz w:val="24"/>
          <w:szCs w:val="24"/>
        </w:rPr>
        <w:t>Dostosowanie wielkości budowy do faktycznej potrzeby użytkowej;</w:t>
      </w:r>
    </w:p>
    <w:p w14:paraId="49A86815" w14:textId="77777777" w:rsidR="00846B6E" w:rsidRPr="00846B6E" w:rsidRDefault="00846B6E" w:rsidP="00846B6E">
      <w:pPr>
        <w:pStyle w:val="Akapitzlist"/>
        <w:numPr>
          <w:ilvl w:val="0"/>
          <w:numId w:val="14"/>
        </w:numPr>
        <w:spacing w:after="0" w:line="360" w:lineRule="auto"/>
        <w:rPr>
          <w:rFonts w:ascii="Arial" w:hAnsi="Arial" w:cs="Arial"/>
          <w:sz w:val="24"/>
          <w:szCs w:val="24"/>
        </w:rPr>
      </w:pPr>
      <w:r w:rsidRPr="00846B6E">
        <w:rPr>
          <w:rFonts w:ascii="Arial" w:hAnsi="Arial" w:cs="Arial"/>
          <w:sz w:val="24"/>
          <w:szCs w:val="24"/>
        </w:rPr>
        <w:t>Ograniczenie miejsc przeszklonych;</w:t>
      </w:r>
    </w:p>
    <w:p w14:paraId="5CADC8F7" w14:textId="77777777" w:rsidR="00846B6E" w:rsidRPr="00846B6E" w:rsidRDefault="00846B6E" w:rsidP="00846B6E">
      <w:pPr>
        <w:pStyle w:val="Akapitzlist"/>
        <w:numPr>
          <w:ilvl w:val="0"/>
          <w:numId w:val="14"/>
        </w:numPr>
        <w:spacing w:after="0" w:line="360" w:lineRule="auto"/>
        <w:rPr>
          <w:rFonts w:ascii="Arial" w:hAnsi="Arial" w:cs="Arial"/>
          <w:sz w:val="24"/>
          <w:szCs w:val="24"/>
        </w:rPr>
      </w:pPr>
      <w:r w:rsidRPr="00846B6E">
        <w:rPr>
          <w:rFonts w:ascii="Arial" w:hAnsi="Arial" w:cs="Arial"/>
          <w:sz w:val="24"/>
          <w:szCs w:val="24"/>
        </w:rPr>
        <w:t>Zamontowanie paneli fotowoltaicznych oraz energooszczędnych systemów grzewczych;</w:t>
      </w:r>
    </w:p>
    <w:p w14:paraId="120395AF" w14:textId="77777777" w:rsidR="00846B6E" w:rsidRPr="00846B6E" w:rsidRDefault="00846B6E" w:rsidP="00846B6E">
      <w:pPr>
        <w:pStyle w:val="Akapitzlist"/>
        <w:numPr>
          <w:ilvl w:val="0"/>
          <w:numId w:val="14"/>
        </w:numPr>
        <w:spacing w:after="0" w:line="360" w:lineRule="auto"/>
        <w:rPr>
          <w:rFonts w:ascii="Arial" w:hAnsi="Arial" w:cs="Arial"/>
          <w:sz w:val="24"/>
          <w:szCs w:val="24"/>
        </w:rPr>
      </w:pPr>
      <w:r w:rsidRPr="00846B6E">
        <w:rPr>
          <w:rFonts w:ascii="Arial" w:hAnsi="Arial" w:cs="Arial"/>
          <w:sz w:val="24"/>
          <w:szCs w:val="24"/>
        </w:rPr>
        <w:t>Używanie materiałów o wysokiej wartości energii skumulowanej;</w:t>
      </w:r>
    </w:p>
    <w:p w14:paraId="2E9207E8" w14:textId="77777777" w:rsidR="00846B6E" w:rsidRPr="00846B6E" w:rsidRDefault="00846B6E" w:rsidP="00846B6E">
      <w:pPr>
        <w:pStyle w:val="Akapitzlist"/>
        <w:numPr>
          <w:ilvl w:val="0"/>
          <w:numId w:val="14"/>
        </w:numPr>
        <w:spacing w:after="0" w:line="360" w:lineRule="auto"/>
        <w:rPr>
          <w:rFonts w:ascii="Arial" w:hAnsi="Arial" w:cs="Arial"/>
          <w:sz w:val="24"/>
          <w:szCs w:val="24"/>
        </w:rPr>
      </w:pPr>
      <w:r w:rsidRPr="00846B6E">
        <w:rPr>
          <w:rFonts w:ascii="Arial" w:hAnsi="Arial" w:cs="Arial"/>
          <w:sz w:val="24"/>
          <w:szCs w:val="24"/>
        </w:rPr>
        <w:t>Zastosowanie energooszczędnego oświetlenia;</w:t>
      </w:r>
    </w:p>
    <w:p w14:paraId="33462500" w14:textId="77777777" w:rsidR="00846B6E" w:rsidRPr="00846B6E" w:rsidRDefault="00846B6E" w:rsidP="00846B6E">
      <w:pPr>
        <w:pStyle w:val="Akapitzlist"/>
        <w:numPr>
          <w:ilvl w:val="0"/>
          <w:numId w:val="14"/>
        </w:numPr>
        <w:spacing w:after="0" w:line="360" w:lineRule="auto"/>
        <w:rPr>
          <w:rFonts w:ascii="Arial" w:hAnsi="Arial" w:cs="Arial"/>
          <w:sz w:val="24"/>
          <w:szCs w:val="24"/>
        </w:rPr>
      </w:pPr>
      <w:r w:rsidRPr="00846B6E">
        <w:rPr>
          <w:rFonts w:ascii="Arial" w:hAnsi="Arial" w:cs="Arial"/>
          <w:sz w:val="24"/>
          <w:szCs w:val="24"/>
        </w:rPr>
        <w:t>Stosowanie termostatów, czujników temperatur itp.;</w:t>
      </w:r>
    </w:p>
    <w:p w14:paraId="2506430C" w14:textId="77777777" w:rsidR="00846B6E" w:rsidRPr="00846B6E" w:rsidRDefault="00846B6E" w:rsidP="00846B6E">
      <w:pPr>
        <w:pStyle w:val="Akapitzlist"/>
        <w:numPr>
          <w:ilvl w:val="0"/>
          <w:numId w:val="14"/>
        </w:numPr>
        <w:spacing w:after="0" w:line="360" w:lineRule="auto"/>
        <w:rPr>
          <w:rFonts w:ascii="Arial" w:hAnsi="Arial" w:cs="Arial"/>
          <w:sz w:val="24"/>
          <w:szCs w:val="24"/>
        </w:rPr>
      </w:pPr>
      <w:r w:rsidRPr="00846B6E">
        <w:rPr>
          <w:rFonts w:ascii="Arial" w:hAnsi="Arial" w:cs="Arial"/>
          <w:sz w:val="24"/>
          <w:szCs w:val="24"/>
        </w:rPr>
        <w:t>Odpowiednie dostosowanie do danego budynku instalacji wodociągowej.</w:t>
      </w:r>
    </w:p>
    <w:p w14:paraId="7C46F939" w14:textId="77777777" w:rsidR="00846B6E" w:rsidRPr="00846B6E" w:rsidRDefault="00846B6E" w:rsidP="00846B6E">
      <w:pPr>
        <w:spacing w:line="360" w:lineRule="auto"/>
        <w:rPr>
          <w:rFonts w:ascii="Arial" w:hAnsi="Arial" w:cs="Arial"/>
          <w:sz w:val="24"/>
          <w:szCs w:val="24"/>
        </w:rPr>
      </w:pPr>
    </w:p>
    <w:p w14:paraId="49D4060E" w14:textId="77777777" w:rsidR="00846B6E" w:rsidRPr="00846B6E" w:rsidRDefault="00846B6E" w:rsidP="00846B6E">
      <w:pPr>
        <w:spacing w:line="360" w:lineRule="auto"/>
        <w:rPr>
          <w:rFonts w:ascii="Arial" w:hAnsi="Arial" w:cs="Arial"/>
          <w:sz w:val="24"/>
          <w:szCs w:val="24"/>
        </w:rPr>
      </w:pPr>
      <w:r w:rsidRPr="00846B6E">
        <w:rPr>
          <w:rFonts w:ascii="Arial" w:hAnsi="Arial" w:cs="Arial"/>
          <w:sz w:val="24"/>
          <w:szCs w:val="24"/>
        </w:rPr>
        <w:t>Warto jednak pamiętać, że dobre praktyki w sektorze budownictwa nie są ważne jedynie na poziomie korzystania z obiektu, ale także na etapie jego powstawania oraz utylizacji. Dlatego zasady ekologiczne powinny być stosowane nie tylko w sferze samej budowy, ale również w zakresie pracy poszczególnych osób realizujących dany projekt.</w:t>
      </w:r>
    </w:p>
    <w:p w14:paraId="6EDC0402" w14:textId="2146D3F4" w:rsidR="00BC3A65" w:rsidRPr="00846B6E" w:rsidRDefault="00BC3A65" w:rsidP="00846B6E">
      <w:pPr>
        <w:spacing w:line="360" w:lineRule="auto"/>
        <w:rPr>
          <w:rFonts w:ascii="Arial" w:hAnsi="Arial" w:cs="Arial"/>
          <w:sz w:val="24"/>
          <w:szCs w:val="24"/>
        </w:rPr>
      </w:pPr>
    </w:p>
    <w:sectPr w:rsidR="00BC3A65" w:rsidRPr="00846B6E" w:rsidSect="004561EB">
      <w:headerReference w:type="default" r:id="rId10"/>
      <w:pgSz w:w="11906" w:h="16838"/>
      <w:pgMar w:top="2397" w:right="1417" w:bottom="1276" w:left="1417" w:header="519" w:footer="44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621465A" w14:textId="77777777" w:rsidR="00132CBB" w:rsidRDefault="00132CBB" w:rsidP="003C513B">
      <w:pPr>
        <w:spacing w:after="0" w:line="240" w:lineRule="auto"/>
      </w:pPr>
      <w:r>
        <w:separator/>
      </w:r>
    </w:p>
  </w:endnote>
  <w:endnote w:type="continuationSeparator" w:id="0">
    <w:p w14:paraId="161C7AC4" w14:textId="77777777" w:rsidR="00132CBB" w:rsidRDefault="00132CBB" w:rsidP="003C513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0"/>
    <w:family w:val="decorative"/>
    <w:pitch w:val="variable"/>
    <w:sig w:usb0="00000003" w:usb1="00000000" w:usb2="00000000" w:usb3="00000000" w:csb0="8000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5B5C5F8" w14:textId="77777777" w:rsidR="00132CBB" w:rsidRDefault="00132CBB" w:rsidP="003C513B">
      <w:pPr>
        <w:spacing w:after="0" w:line="240" w:lineRule="auto"/>
      </w:pPr>
      <w:r>
        <w:separator/>
      </w:r>
    </w:p>
  </w:footnote>
  <w:footnote w:type="continuationSeparator" w:id="0">
    <w:p w14:paraId="4FDCDEAE" w14:textId="77777777" w:rsidR="00132CBB" w:rsidRDefault="00132CBB" w:rsidP="003C513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AC351E0" w14:textId="73D14582" w:rsidR="003C513B" w:rsidRDefault="004561EB">
    <w:pPr>
      <w:pStyle w:val="Nagwek"/>
    </w:pPr>
    <w:r w:rsidRPr="00A522DA">
      <w:rPr>
        <w:noProof/>
      </w:rPr>
      <w:drawing>
        <wp:anchor distT="0" distB="0" distL="114300" distR="114300" simplePos="0" relativeHeight="251659264" behindDoc="0" locked="0" layoutInCell="1" allowOverlap="1" wp14:anchorId="79F3F67F" wp14:editId="7F708FAE">
          <wp:simplePos x="0" y="0"/>
          <wp:positionH relativeFrom="column">
            <wp:posOffset>1905</wp:posOffset>
          </wp:positionH>
          <wp:positionV relativeFrom="paragraph">
            <wp:posOffset>313055</wp:posOffset>
          </wp:positionV>
          <wp:extent cx="1790700" cy="317500"/>
          <wp:effectExtent l="0" t="0" r="0" b="0"/>
          <wp:wrapNone/>
          <wp:docPr id="4" name="Obraz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790700" cy="3175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3C513B" w:rsidRPr="003C513B">
      <w:rPr>
        <w:noProof/>
      </w:rPr>
      <w:drawing>
        <wp:anchor distT="0" distB="0" distL="114300" distR="114300" simplePos="0" relativeHeight="251658240" behindDoc="1" locked="0" layoutInCell="1" allowOverlap="1" wp14:anchorId="5B7718C8" wp14:editId="13A620B5">
          <wp:simplePos x="0" y="0"/>
          <wp:positionH relativeFrom="column">
            <wp:posOffset>3986759</wp:posOffset>
          </wp:positionH>
          <wp:positionV relativeFrom="paragraph">
            <wp:posOffset>142950</wp:posOffset>
          </wp:positionV>
          <wp:extent cx="1552779" cy="665477"/>
          <wp:effectExtent l="0" t="0" r="0" b="0"/>
          <wp:wrapNone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580621" cy="677409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E5D3571"/>
    <w:multiLevelType w:val="hybridMultilevel"/>
    <w:tmpl w:val="D45A0A60"/>
    <w:lvl w:ilvl="0" w:tplc="66509C74">
      <w:start w:val="1"/>
      <w:numFmt w:val="bullet"/>
      <w:lvlText w:val=""/>
      <w:lvlJc w:val="left"/>
      <w:pPr>
        <w:ind w:left="420" w:hanging="360"/>
      </w:pPr>
      <w:rPr>
        <w:rFonts w:ascii="Symbol" w:eastAsiaTheme="minorHAnsi" w:hAnsi="Symbol" w:cstheme="minorBidi" w:hint="default"/>
      </w:rPr>
    </w:lvl>
    <w:lvl w:ilvl="1" w:tplc="AAE6C012">
      <w:start w:val="1"/>
      <w:numFmt w:val="bullet"/>
      <w:lvlText w:val="o"/>
      <w:lvlJc w:val="left"/>
      <w:pPr>
        <w:ind w:left="1140" w:hanging="360"/>
      </w:pPr>
      <w:rPr>
        <w:rFonts w:ascii="Courier New" w:hAnsi="Courier New" w:hint="default"/>
      </w:rPr>
    </w:lvl>
    <w:lvl w:ilvl="2" w:tplc="E9E0CA7E">
      <w:start w:val="1"/>
      <w:numFmt w:val="bullet"/>
      <w:lvlText w:val=""/>
      <w:lvlJc w:val="left"/>
      <w:pPr>
        <w:ind w:left="1860" w:hanging="360"/>
      </w:pPr>
      <w:rPr>
        <w:rFonts w:ascii="Wingdings" w:hAnsi="Wingdings" w:hint="default"/>
      </w:rPr>
    </w:lvl>
    <w:lvl w:ilvl="3" w:tplc="B82AAC88">
      <w:start w:val="1"/>
      <w:numFmt w:val="bullet"/>
      <w:lvlText w:val=""/>
      <w:lvlJc w:val="left"/>
      <w:pPr>
        <w:ind w:left="2580" w:hanging="360"/>
      </w:pPr>
      <w:rPr>
        <w:rFonts w:ascii="Symbol" w:hAnsi="Symbol" w:hint="default"/>
      </w:rPr>
    </w:lvl>
    <w:lvl w:ilvl="4" w:tplc="7D7693A4">
      <w:start w:val="1"/>
      <w:numFmt w:val="bullet"/>
      <w:lvlText w:val="o"/>
      <w:lvlJc w:val="left"/>
      <w:pPr>
        <w:ind w:left="3300" w:hanging="360"/>
      </w:pPr>
      <w:rPr>
        <w:rFonts w:ascii="Courier New" w:hAnsi="Courier New" w:hint="default"/>
      </w:rPr>
    </w:lvl>
    <w:lvl w:ilvl="5" w:tplc="71A8C482">
      <w:start w:val="1"/>
      <w:numFmt w:val="bullet"/>
      <w:lvlText w:val=""/>
      <w:lvlJc w:val="left"/>
      <w:pPr>
        <w:ind w:left="4020" w:hanging="360"/>
      </w:pPr>
      <w:rPr>
        <w:rFonts w:ascii="Wingdings" w:hAnsi="Wingdings" w:hint="default"/>
      </w:rPr>
    </w:lvl>
    <w:lvl w:ilvl="6" w:tplc="3A9CFADA">
      <w:start w:val="1"/>
      <w:numFmt w:val="bullet"/>
      <w:lvlText w:val=""/>
      <w:lvlJc w:val="left"/>
      <w:pPr>
        <w:ind w:left="4740" w:hanging="360"/>
      </w:pPr>
      <w:rPr>
        <w:rFonts w:ascii="Symbol" w:hAnsi="Symbol" w:hint="default"/>
      </w:rPr>
    </w:lvl>
    <w:lvl w:ilvl="7" w:tplc="03F8934A">
      <w:start w:val="1"/>
      <w:numFmt w:val="bullet"/>
      <w:lvlText w:val="o"/>
      <w:lvlJc w:val="left"/>
      <w:pPr>
        <w:ind w:left="5460" w:hanging="360"/>
      </w:pPr>
      <w:rPr>
        <w:rFonts w:ascii="Courier New" w:hAnsi="Courier New" w:hint="default"/>
      </w:rPr>
    </w:lvl>
    <w:lvl w:ilvl="8" w:tplc="1BD084E4">
      <w:start w:val="1"/>
      <w:numFmt w:val="bullet"/>
      <w:lvlText w:val=""/>
      <w:lvlJc w:val="left"/>
      <w:pPr>
        <w:ind w:left="6180" w:hanging="360"/>
      </w:pPr>
      <w:rPr>
        <w:rFonts w:ascii="Wingdings" w:hAnsi="Wingdings" w:hint="default"/>
      </w:rPr>
    </w:lvl>
  </w:abstractNum>
  <w:abstractNum w:abstractNumId="1" w15:restartNumberingAfterBreak="0">
    <w:nsid w:val="167B2368"/>
    <w:multiLevelType w:val="hybridMultilevel"/>
    <w:tmpl w:val="CE20617C"/>
    <w:lvl w:ilvl="0" w:tplc="43A0DFD6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2" w15:restartNumberingAfterBreak="0">
    <w:nsid w:val="1B6D5A20"/>
    <w:multiLevelType w:val="hybridMultilevel"/>
    <w:tmpl w:val="3BE089F8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F0C3BF0"/>
    <w:multiLevelType w:val="hybridMultilevel"/>
    <w:tmpl w:val="5AD639D6"/>
    <w:lvl w:ilvl="0" w:tplc="265E4486">
      <w:start w:val="1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54D6F748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B8AAEC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E51887B8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DB62DD8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1F66644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A74C7C0E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8252EC44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6D249B92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0F0415E"/>
    <w:multiLevelType w:val="hybridMultilevel"/>
    <w:tmpl w:val="D7BCE0A6"/>
    <w:lvl w:ilvl="0" w:tplc="58B6CD92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" w15:restartNumberingAfterBreak="0">
    <w:nsid w:val="340F4FDF"/>
    <w:multiLevelType w:val="hybridMultilevel"/>
    <w:tmpl w:val="D5D861FE"/>
    <w:lvl w:ilvl="0" w:tplc="D09EDDEA">
      <w:start w:val="3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F41682A8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D4460690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F8A6F46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CD2D6B8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7AACBDC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581C998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B8BEDA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F54FD3C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DCE3D69"/>
    <w:multiLevelType w:val="hybridMultilevel"/>
    <w:tmpl w:val="DB3E717A"/>
    <w:lvl w:ilvl="0" w:tplc="964207F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7" w15:restartNumberingAfterBreak="0">
    <w:nsid w:val="42A916E0"/>
    <w:multiLevelType w:val="hybridMultilevel"/>
    <w:tmpl w:val="7026F374"/>
    <w:lvl w:ilvl="0" w:tplc="4C9ED124">
      <w:start w:val="1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DBF4E1EA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FD042DC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5C22112A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CCEC17A6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C2A0313E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87684332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5EE03CB8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B00C6434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5CF26B25"/>
    <w:multiLevelType w:val="hybridMultilevel"/>
    <w:tmpl w:val="5AE80E22"/>
    <w:lvl w:ilvl="0" w:tplc="D4B83882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6232575D"/>
    <w:multiLevelType w:val="hybridMultilevel"/>
    <w:tmpl w:val="F3D4AD56"/>
    <w:lvl w:ilvl="0" w:tplc="7124007C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0" w15:restartNumberingAfterBreak="0">
    <w:nsid w:val="64153F19"/>
    <w:multiLevelType w:val="hybridMultilevel"/>
    <w:tmpl w:val="62B42044"/>
    <w:lvl w:ilvl="0" w:tplc="554A840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1" w15:restartNumberingAfterBreak="0">
    <w:nsid w:val="67200CB2"/>
    <w:multiLevelType w:val="hybridMultilevel"/>
    <w:tmpl w:val="E392DB84"/>
    <w:lvl w:ilvl="0" w:tplc="B34883E8">
      <w:start w:val="1"/>
      <w:numFmt w:val="decimal"/>
      <w:lvlText w:val="%1."/>
      <w:lvlJc w:val="left"/>
      <w:pPr>
        <w:ind w:left="180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520" w:hanging="360"/>
      </w:pPr>
    </w:lvl>
    <w:lvl w:ilvl="2" w:tplc="0415001B" w:tentative="1">
      <w:start w:val="1"/>
      <w:numFmt w:val="lowerRoman"/>
      <w:lvlText w:val="%3."/>
      <w:lvlJc w:val="right"/>
      <w:pPr>
        <w:ind w:left="3240" w:hanging="180"/>
      </w:pPr>
    </w:lvl>
    <w:lvl w:ilvl="3" w:tplc="0415000F" w:tentative="1">
      <w:start w:val="1"/>
      <w:numFmt w:val="decimal"/>
      <w:lvlText w:val="%4."/>
      <w:lvlJc w:val="left"/>
      <w:pPr>
        <w:ind w:left="3960" w:hanging="360"/>
      </w:pPr>
    </w:lvl>
    <w:lvl w:ilvl="4" w:tplc="04150019" w:tentative="1">
      <w:start w:val="1"/>
      <w:numFmt w:val="lowerLetter"/>
      <w:lvlText w:val="%5."/>
      <w:lvlJc w:val="left"/>
      <w:pPr>
        <w:ind w:left="4680" w:hanging="360"/>
      </w:pPr>
    </w:lvl>
    <w:lvl w:ilvl="5" w:tplc="0415001B" w:tentative="1">
      <w:start w:val="1"/>
      <w:numFmt w:val="lowerRoman"/>
      <w:lvlText w:val="%6."/>
      <w:lvlJc w:val="right"/>
      <w:pPr>
        <w:ind w:left="5400" w:hanging="180"/>
      </w:pPr>
    </w:lvl>
    <w:lvl w:ilvl="6" w:tplc="0415000F" w:tentative="1">
      <w:start w:val="1"/>
      <w:numFmt w:val="decimal"/>
      <w:lvlText w:val="%7."/>
      <w:lvlJc w:val="left"/>
      <w:pPr>
        <w:ind w:left="6120" w:hanging="360"/>
      </w:pPr>
    </w:lvl>
    <w:lvl w:ilvl="7" w:tplc="04150019" w:tentative="1">
      <w:start w:val="1"/>
      <w:numFmt w:val="lowerLetter"/>
      <w:lvlText w:val="%8."/>
      <w:lvlJc w:val="left"/>
      <w:pPr>
        <w:ind w:left="6840" w:hanging="360"/>
      </w:pPr>
    </w:lvl>
    <w:lvl w:ilvl="8" w:tplc="0415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12" w15:restartNumberingAfterBreak="0">
    <w:nsid w:val="7C1E5E56"/>
    <w:multiLevelType w:val="hybridMultilevel"/>
    <w:tmpl w:val="F84AEFFE"/>
    <w:lvl w:ilvl="0" w:tplc="B77E0BC6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3" w15:restartNumberingAfterBreak="0">
    <w:nsid w:val="7DF43CF0"/>
    <w:multiLevelType w:val="hybridMultilevel"/>
    <w:tmpl w:val="E6C24848"/>
    <w:lvl w:ilvl="0" w:tplc="85B879CC">
      <w:start w:val="8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26AAAE1E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7CAFE7E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B720E792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83B89866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F7412D2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5AEC6118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56A44F2E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90ECB7E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597904674">
    <w:abstractNumId w:val="1"/>
  </w:num>
  <w:num w:numId="2" w16cid:durableId="696547362">
    <w:abstractNumId w:val="8"/>
  </w:num>
  <w:num w:numId="3" w16cid:durableId="1869222873">
    <w:abstractNumId w:val="12"/>
  </w:num>
  <w:num w:numId="4" w16cid:durableId="765223711">
    <w:abstractNumId w:val="9"/>
  </w:num>
  <w:num w:numId="5" w16cid:durableId="1859393560">
    <w:abstractNumId w:val="11"/>
  </w:num>
  <w:num w:numId="6" w16cid:durableId="12462334">
    <w:abstractNumId w:val="4"/>
  </w:num>
  <w:num w:numId="7" w16cid:durableId="1699433921">
    <w:abstractNumId w:val="10"/>
  </w:num>
  <w:num w:numId="8" w16cid:durableId="579145953">
    <w:abstractNumId w:val="6"/>
  </w:num>
  <w:num w:numId="9" w16cid:durableId="890191826">
    <w:abstractNumId w:val="2"/>
  </w:num>
  <w:num w:numId="10" w16cid:durableId="1330791937">
    <w:abstractNumId w:val="13"/>
  </w:num>
  <w:num w:numId="11" w16cid:durableId="2055889689">
    <w:abstractNumId w:val="5"/>
  </w:num>
  <w:num w:numId="12" w16cid:durableId="1278173027">
    <w:abstractNumId w:val="7"/>
  </w:num>
  <w:num w:numId="13" w16cid:durableId="2083017393">
    <w:abstractNumId w:val="0"/>
  </w:num>
  <w:num w:numId="14" w16cid:durableId="129370183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F5A6D"/>
    <w:rsid w:val="000039F2"/>
    <w:rsid w:val="000402A7"/>
    <w:rsid w:val="000604B3"/>
    <w:rsid w:val="000813C3"/>
    <w:rsid w:val="000A27CE"/>
    <w:rsid w:val="000F4DCC"/>
    <w:rsid w:val="00107859"/>
    <w:rsid w:val="00126CA9"/>
    <w:rsid w:val="00132CBB"/>
    <w:rsid w:val="002C2DDA"/>
    <w:rsid w:val="003217E6"/>
    <w:rsid w:val="00380DC2"/>
    <w:rsid w:val="003C513B"/>
    <w:rsid w:val="003E4B73"/>
    <w:rsid w:val="004071BA"/>
    <w:rsid w:val="0041227E"/>
    <w:rsid w:val="004561EB"/>
    <w:rsid w:val="004E3DF7"/>
    <w:rsid w:val="0052608F"/>
    <w:rsid w:val="00532104"/>
    <w:rsid w:val="00537297"/>
    <w:rsid w:val="005E0AD1"/>
    <w:rsid w:val="006F0ACA"/>
    <w:rsid w:val="0070016C"/>
    <w:rsid w:val="00701A65"/>
    <w:rsid w:val="00750138"/>
    <w:rsid w:val="007C3F63"/>
    <w:rsid w:val="00846B6E"/>
    <w:rsid w:val="0086099D"/>
    <w:rsid w:val="0086458A"/>
    <w:rsid w:val="00906E72"/>
    <w:rsid w:val="009647AF"/>
    <w:rsid w:val="00A522DA"/>
    <w:rsid w:val="00A6169F"/>
    <w:rsid w:val="00BC3A65"/>
    <w:rsid w:val="00BE2595"/>
    <w:rsid w:val="00BF196C"/>
    <w:rsid w:val="00D30B78"/>
    <w:rsid w:val="00D84D69"/>
    <w:rsid w:val="00DB01BF"/>
    <w:rsid w:val="00DD3FE2"/>
    <w:rsid w:val="00E147BD"/>
    <w:rsid w:val="00E163D8"/>
    <w:rsid w:val="00EB054A"/>
    <w:rsid w:val="00EF5A6D"/>
    <w:rsid w:val="00F73300"/>
    <w:rsid w:val="00F8280A"/>
    <w:rsid w:val="00FA277C"/>
    <w:rsid w:val="00FB5EF6"/>
    <w:rsid w:val="00FC364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5E819650"/>
  <w15:chartTrackingRefBased/>
  <w15:docId w15:val="{692B5FB5-3275-4AA6-BF14-A3D3A30D524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link w:val="Nagwek1Znak"/>
    <w:uiPriority w:val="9"/>
    <w:qFormat/>
    <w:rsid w:val="004071BA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4071BA"/>
    <w:rPr>
      <w:rFonts w:ascii="Times New Roman" w:eastAsia="Times New Roman" w:hAnsi="Times New Roman" w:cs="Times New Roman"/>
      <w:b/>
      <w:bCs/>
      <w:kern w:val="36"/>
      <w:sz w:val="48"/>
      <w:szCs w:val="48"/>
      <w:lang w:eastAsia="pl-PL"/>
    </w:rPr>
  </w:style>
  <w:style w:type="character" w:styleId="Hipercze">
    <w:name w:val="Hyperlink"/>
    <w:basedOn w:val="Domylnaczcionkaakapitu"/>
    <w:uiPriority w:val="99"/>
    <w:unhideWhenUsed/>
    <w:rsid w:val="004071BA"/>
    <w:rPr>
      <w:color w:val="0000FF"/>
      <w:u w:val="single"/>
    </w:rPr>
  </w:style>
  <w:style w:type="paragraph" w:styleId="Akapitzlist">
    <w:name w:val="List Paragraph"/>
    <w:basedOn w:val="Normalny"/>
    <w:uiPriority w:val="34"/>
    <w:qFormat/>
    <w:rsid w:val="00E163D8"/>
    <w:pPr>
      <w:ind w:left="720"/>
      <w:contextualSpacing/>
    </w:pPr>
  </w:style>
  <w:style w:type="paragraph" w:customStyle="1" w:styleId="mb-3">
    <w:name w:val="mb-3"/>
    <w:basedOn w:val="Normalny"/>
    <w:rsid w:val="00FA277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pdauthorlist">
    <w:name w:val="pdauthorlist"/>
    <w:basedOn w:val="Domylnaczcionkaakapitu"/>
    <w:rsid w:val="00FA277C"/>
  </w:style>
  <w:style w:type="paragraph" w:styleId="Bezodstpw">
    <w:name w:val="No Spacing"/>
    <w:uiPriority w:val="1"/>
    <w:qFormat/>
    <w:rsid w:val="009647AF"/>
    <w:pPr>
      <w:spacing w:after="0" w:line="240" w:lineRule="auto"/>
    </w:pPr>
  </w:style>
  <w:style w:type="paragraph" w:customStyle="1" w:styleId="Default">
    <w:name w:val="Default"/>
    <w:rsid w:val="009647AF"/>
    <w:pPr>
      <w:autoSpaceDE w:val="0"/>
      <w:autoSpaceDN w:val="0"/>
      <w:adjustRightInd w:val="0"/>
      <w:spacing w:after="0" w:line="240" w:lineRule="auto"/>
    </w:pPr>
    <w:rPr>
      <w:rFonts w:ascii="Segoe UI" w:hAnsi="Segoe UI" w:cs="Segoe UI"/>
      <w:color w:val="000000"/>
      <w:sz w:val="24"/>
      <w:szCs w:val="24"/>
    </w:rPr>
  </w:style>
  <w:style w:type="paragraph" w:styleId="Nagwek">
    <w:name w:val="header"/>
    <w:basedOn w:val="Normalny"/>
    <w:link w:val="NagwekZnak"/>
    <w:uiPriority w:val="99"/>
    <w:unhideWhenUsed/>
    <w:rsid w:val="003C513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3C513B"/>
  </w:style>
  <w:style w:type="paragraph" w:styleId="Stopka">
    <w:name w:val="footer"/>
    <w:basedOn w:val="Normalny"/>
    <w:link w:val="StopkaZnak"/>
    <w:uiPriority w:val="99"/>
    <w:unhideWhenUsed/>
    <w:rsid w:val="003C513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3C513B"/>
  </w:style>
  <w:style w:type="paragraph" w:styleId="NormalnyWeb">
    <w:name w:val="Normal (Web)"/>
    <w:basedOn w:val="Normalny"/>
    <w:uiPriority w:val="99"/>
    <w:unhideWhenUsed/>
    <w:rsid w:val="00E147B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E147BD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E147BD"/>
    <w:rPr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E147BD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75852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1743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627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87053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516680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3520126">
          <w:marLeft w:val="0"/>
          <w:marRight w:val="0"/>
          <w:marTop w:val="0"/>
          <w:marBottom w:val="33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38817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3350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7737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5429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theme" Target="theme/theme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fontTable" Target="fontTable.xml"/><Relationship Id="rId5" Type="http://schemas.openxmlformats.org/officeDocument/2006/relationships/styles" Target="styles.xml"/><Relationship Id="rId10" Type="http://schemas.openxmlformats.org/officeDocument/2006/relationships/header" Target="header1.xml"/><Relationship Id="rId4" Type="http://schemas.openxmlformats.org/officeDocument/2006/relationships/numbering" Target="numbering.xml"/><Relationship Id="rId9" Type="http://schemas.openxmlformats.org/officeDocument/2006/relationships/endnotes" Target="endnotes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emf"/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0debd9ba-df37-4ccf-b0b1-ab08a91e6a6a" xsi:nil="true"/>
    <lcf76f155ced4ddcb4097134ff3c332f xmlns="4e81d82d-ae07-4398-8985-e3b237c18d4f">
      <Terms xmlns="http://schemas.microsoft.com/office/infopath/2007/PartnerControls"/>
    </lcf76f155ced4ddcb4097134ff3c332f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717D99CA1058794A92DCB8D7B987F5F0" ma:contentTypeVersion="16" ma:contentTypeDescription="Utwórz nowy dokument." ma:contentTypeScope="" ma:versionID="ab56cb5faae9c3feb409c4578238dc33">
  <xsd:schema xmlns:xsd="http://www.w3.org/2001/XMLSchema" xmlns:xs="http://www.w3.org/2001/XMLSchema" xmlns:p="http://schemas.microsoft.com/office/2006/metadata/properties" xmlns:ns2="4e81d82d-ae07-4398-8985-e3b237c18d4f" xmlns:ns3="0debd9ba-df37-4ccf-b0b1-ab08a91e6a6a" targetNamespace="http://schemas.microsoft.com/office/2006/metadata/properties" ma:root="true" ma:fieldsID="f13b7340eec1bff03f5f68284f655c13" ns2:_="" ns3:_="">
    <xsd:import namespace="4e81d82d-ae07-4398-8985-e3b237c18d4f"/>
    <xsd:import namespace="0debd9ba-df37-4ccf-b0b1-ab08a91e6a6a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LengthInSeconds" minOccurs="0"/>
                <xsd:element ref="ns2:MediaServiceAutoKeyPoints" minOccurs="0"/>
                <xsd:element ref="ns2:MediaServiceKeyPoints" minOccurs="0"/>
                <xsd:element ref="ns2:MediaServiceOCR" minOccurs="0"/>
                <xsd:element ref="ns2:lcf76f155ced4ddcb4097134ff3c332f" minOccurs="0"/>
                <xsd:element ref="ns3:TaxCatchAll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e81d82d-ae07-4398-8985-e3b237c18d4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5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6" nillable="true" ma:displayName="MediaLengthInSeconds" ma:hidden="true" ma:internalName="MediaLengthInSeconds" ma:readOnly="true">
      <xsd:simpleType>
        <xsd:restriction base="dms:Unknown"/>
      </xsd:simpleType>
    </xsd:element>
    <xsd:element name="MediaServiceAutoKeyPoints" ma:index="17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8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OCR" ma:index="19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lcf76f155ced4ddcb4097134ff3c332f" ma:index="21" nillable="true" ma:taxonomy="true" ma:internalName="lcf76f155ced4ddcb4097134ff3c332f" ma:taxonomyFieldName="MediaServiceImageTags" ma:displayName="Tagi obrazów" ma:readOnly="false" ma:fieldId="{5cf76f15-5ced-4ddc-b409-7134ff3c332f}" ma:taxonomyMulti="true" ma:sspId="9c3e9df2-cf36-4229-9548-94ab28f7a3dc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Location" ma:index="23" nillable="true" ma:displayName="Location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debd9ba-df37-4ccf-b0b1-ab08a91e6a6a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Udostępnianie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Udostępnione dla — szczegóły" ma:internalName="SharedWithDetails" ma:readOnly="true">
      <xsd:simpleType>
        <xsd:restriction base="dms:Note">
          <xsd:maxLength value="255"/>
        </xsd:restriction>
      </xsd:simpleType>
    </xsd:element>
    <xsd:element name="TaxCatchAll" ma:index="22" nillable="true" ma:displayName="Taxonomy Catch All Column" ma:hidden="true" ma:list="{d8860956-6a52-4bb4-86d4-0aea7bcfabf1}" ma:internalName="TaxCatchAll" ma:showField="CatchAllData" ma:web="0debd9ba-df37-4ccf-b0b1-ab08a91e6a6a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88961CF9-8D7A-4A4B-8C4B-0C1BEB856BA4}">
  <ds:schemaRefs>
    <ds:schemaRef ds:uri="http://schemas.microsoft.com/office/2006/metadata/properties"/>
    <ds:schemaRef ds:uri="http://schemas.microsoft.com/office/infopath/2007/PartnerControls"/>
    <ds:schemaRef ds:uri="0debd9ba-df37-4ccf-b0b1-ab08a91e6a6a"/>
    <ds:schemaRef ds:uri="4e81d82d-ae07-4398-8985-e3b237c18d4f"/>
  </ds:schemaRefs>
</ds:datastoreItem>
</file>

<file path=customXml/itemProps2.xml><?xml version="1.0" encoding="utf-8"?>
<ds:datastoreItem xmlns:ds="http://schemas.openxmlformats.org/officeDocument/2006/customXml" ds:itemID="{0AD5D78F-E2F8-4456-8716-472EEA57CB93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6C35A6A1-5BC0-418E-8C5E-C0CC7318869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4e81d82d-ae07-4398-8985-e3b237c18d4f"/>
    <ds:schemaRef ds:uri="0debd9ba-df37-4ccf-b0b1-ab08a91e6a6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359</Words>
  <Characters>2159</Characters>
  <Application>Microsoft Office Word</Application>
  <DocSecurity>0</DocSecurity>
  <Lines>17</Lines>
  <Paragraphs>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Piotr Koj</dc:creator>
  <cp:keywords/>
  <dc:description/>
  <cp:lastModifiedBy>Dawid Trześniewski</cp:lastModifiedBy>
  <cp:revision>3</cp:revision>
  <dcterms:created xsi:type="dcterms:W3CDTF">2023-03-01T23:14:00Z</dcterms:created>
  <dcterms:modified xsi:type="dcterms:W3CDTF">2023-03-01T23:14:00Z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0x010100717D99CA1058794A92DCB8D7B987F5F0</vt:lpwstr>
  </property>
  <property fmtid="{D5CDD505-2E9C-101B-9397-08002B2CF9AE}" pid="3" name="MediaServiceImageTags">
    <vt:lpwstr/>
  </property>
</Properties>
</file>