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EF86603" w14:textId="77777777" w:rsidR="00F406B0" w:rsidRPr="00F406B0" w:rsidRDefault="00F406B0" w:rsidP="00F406B0">
      <w:pPr>
        <w:spacing w:line="360" w:lineRule="auto"/>
        <w:rPr>
          <w:rFonts w:ascii="Arial" w:hAnsi="Arial" w:cs="Arial"/>
          <w:b/>
          <w:bCs/>
          <w:sz w:val="24"/>
          <w:szCs w:val="24"/>
        </w:rPr>
      </w:pPr>
      <w:r w:rsidRPr="00F406B0">
        <w:rPr>
          <w:rFonts w:ascii="Arial" w:hAnsi="Arial" w:cs="Arial"/>
          <w:b/>
          <w:bCs/>
          <w:sz w:val="24"/>
          <w:szCs w:val="24"/>
        </w:rPr>
        <w:t>Zerowa emisja zanieczyszczeń dla nietoksycznego środowiska</w:t>
      </w:r>
    </w:p>
    <w:p w14:paraId="0A6E3D90" w14:textId="77777777" w:rsidR="00F406B0" w:rsidRPr="00F406B0" w:rsidRDefault="00F406B0" w:rsidP="00F406B0">
      <w:pPr>
        <w:spacing w:line="360" w:lineRule="auto"/>
        <w:rPr>
          <w:rFonts w:ascii="Arial" w:hAnsi="Arial" w:cs="Arial"/>
          <w:sz w:val="24"/>
          <w:szCs w:val="24"/>
        </w:rPr>
      </w:pPr>
      <w:r w:rsidRPr="00F406B0">
        <w:rPr>
          <w:rFonts w:ascii="Arial" w:hAnsi="Arial" w:cs="Arial"/>
          <w:sz w:val="24"/>
          <w:szCs w:val="24"/>
        </w:rPr>
        <w:t>Przyjęcie niezbędnych dobrych praktyk może pomóc w stworzeniu czystszego i zdrowszego środowiska dla wszystkich, promując jednocześnie zrównoważony rozwój gospodarczy. Dzięki ciągłym wysiłkom w kierunku zerowej emisji zanieczyszczeń, możemy wspólnie pracować na rzecz zrównoważonej przyszłości.</w:t>
      </w:r>
    </w:p>
    <w:p w14:paraId="423C60D4" w14:textId="77777777" w:rsidR="00F406B0" w:rsidRPr="00F406B0" w:rsidRDefault="00F406B0" w:rsidP="00F406B0">
      <w:pPr>
        <w:spacing w:line="360" w:lineRule="auto"/>
        <w:rPr>
          <w:rFonts w:ascii="Arial" w:hAnsi="Arial" w:cs="Arial"/>
          <w:sz w:val="24"/>
          <w:szCs w:val="24"/>
        </w:rPr>
      </w:pPr>
      <w:r w:rsidRPr="00F406B0">
        <w:rPr>
          <w:rFonts w:ascii="Arial" w:hAnsi="Arial" w:cs="Arial"/>
          <w:sz w:val="24"/>
          <w:szCs w:val="24"/>
        </w:rPr>
        <w:t>Przyjęcie czystych technologii: Jednym z najskuteczniejszych sposobów na osiągnięcie zerowej emisji zanieczyszczeń jest przyjęcie czystych technologii w przemyśle, transporcie i produkcji energii. Może to obejmować wykorzystanie pojazdów elektrycznych, kotłów elektrycznych, pomp ciepła i odnawialnych źródeł energii, takich jak energia słoneczna i wiatrowa.</w:t>
      </w:r>
    </w:p>
    <w:p w14:paraId="215B829A" w14:textId="77777777" w:rsidR="00F406B0" w:rsidRPr="00F406B0" w:rsidRDefault="00F406B0" w:rsidP="00F406B0">
      <w:pPr>
        <w:spacing w:line="360" w:lineRule="auto"/>
        <w:rPr>
          <w:rFonts w:ascii="Arial" w:hAnsi="Arial" w:cs="Arial"/>
          <w:sz w:val="24"/>
          <w:szCs w:val="24"/>
        </w:rPr>
      </w:pPr>
      <w:r w:rsidRPr="00F406B0">
        <w:rPr>
          <w:rFonts w:ascii="Arial" w:hAnsi="Arial" w:cs="Arial"/>
          <w:sz w:val="24"/>
          <w:szCs w:val="24"/>
        </w:rPr>
        <w:t>Promowanie efektywności energetycznej: Kolejną kluczową praktyką jest promowanie efektywności energetycznej w domach, budynkach i przemyśle. Może to obejmować takie środki jak izolacja, energooszczędne oświetlenie oraz inteligentne sterowanie systemami grzewczymi i chłodzącymi.</w:t>
      </w:r>
    </w:p>
    <w:p w14:paraId="4EAE22C3" w14:textId="77777777" w:rsidR="00F406B0" w:rsidRPr="00F406B0" w:rsidRDefault="00F406B0" w:rsidP="00F406B0">
      <w:pPr>
        <w:spacing w:line="360" w:lineRule="auto"/>
        <w:rPr>
          <w:rFonts w:ascii="Arial" w:hAnsi="Arial" w:cs="Arial"/>
          <w:sz w:val="24"/>
          <w:szCs w:val="24"/>
        </w:rPr>
      </w:pPr>
      <w:r w:rsidRPr="00F406B0">
        <w:rPr>
          <w:rFonts w:ascii="Arial" w:hAnsi="Arial" w:cs="Arial"/>
          <w:sz w:val="24"/>
          <w:szCs w:val="24"/>
        </w:rPr>
        <w:t>Wykorzystanie zrównoważonego transportu: Zachęcaj do korzystania z opcji zrównoważonego transportu, takich jak jazda na rowerze, chodzenie pieszo i transport publiczny. Może to pomóc w zmniejszeniu emisji z pojazdów i promowaniu zdrowszego i bardziej aktywnego stylu życia.</w:t>
      </w:r>
    </w:p>
    <w:p w14:paraId="0978845C" w14:textId="77777777" w:rsidR="00F406B0" w:rsidRPr="00F406B0" w:rsidRDefault="00F406B0" w:rsidP="00F406B0">
      <w:pPr>
        <w:spacing w:line="360" w:lineRule="auto"/>
        <w:rPr>
          <w:rFonts w:ascii="Arial" w:hAnsi="Arial" w:cs="Arial"/>
          <w:sz w:val="24"/>
          <w:szCs w:val="24"/>
        </w:rPr>
      </w:pPr>
      <w:r w:rsidRPr="00F406B0">
        <w:rPr>
          <w:rFonts w:ascii="Arial" w:hAnsi="Arial" w:cs="Arial"/>
          <w:sz w:val="24"/>
          <w:szCs w:val="24"/>
        </w:rPr>
        <w:t>Wdrażaj programy recyklingu i redukcji odpadów: Wdrażanie programów mających na celu zmniejszenie ilości odpadów i zwiększenie recyklingu może pomóc w zmniejszeniu emisji ze składowisk i spalania.</w:t>
      </w:r>
    </w:p>
    <w:p w14:paraId="6F7A7803" w14:textId="77777777" w:rsidR="00F406B0" w:rsidRPr="00F406B0" w:rsidRDefault="00F406B0" w:rsidP="00F406B0">
      <w:pPr>
        <w:spacing w:line="360" w:lineRule="auto"/>
        <w:rPr>
          <w:rFonts w:ascii="Arial" w:hAnsi="Arial" w:cs="Arial"/>
          <w:sz w:val="24"/>
          <w:szCs w:val="24"/>
        </w:rPr>
      </w:pPr>
      <w:r w:rsidRPr="00F406B0">
        <w:rPr>
          <w:rFonts w:ascii="Arial" w:hAnsi="Arial" w:cs="Arial"/>
          <w:sz w:val="24"/>
          <w:szCs w:val="24"/>
        </w:rPr>
        <w:t>Wspieraj badania i rozwój: Rządy mogą zapewnić finansowanie i wsparcie dla badań i rozwoju technologii zeroemisyjnych, aby przyspieszyć ich wdrażanie.</w:t>
      </w:r>
    </w:p>
    <w:p w14:paraId="485B0CF1" w14:textId="77777777" w:rsidR="00F406B0" w:rsidRPr="00F406B0" w:rsidRDefault="00F406B0" w:rsidP="00F406B0">
      <w:pPr>
        <w:spacing w:line="360" w:lineRule="auto"/>
        <w:rPr>
          <w:rFonts w:ascii="Arial" w:hAnsi="Arial" w:cs="Arial"/>
          <w:sz w:val="24"/>
          <w:szCs w:val="24"/>
        </w:rPr>
      </w:pPr>
      <w:r w:rsidRPr="00F406B0">
        <w:rPr>
          <w:rFonts w:ascii="Arial" w:hAnsi="Arial" w:cs="Arial"/>
          <w:sz w:val="24"/>
          <w:szCs w:val="24"/>
        </w:rPr>
        <w:t>Tworzenie zachęt dla przedsiębiorstw i osób prywatnych: Rządy mogą stworzyć zachęty dla przedsiębiorstw i osób prywatnych do przyjęcia czystych technologii i energooszczędnych praktyk. Może to obejmować ulgi podatkowe, dotacje i inne zachęty finansowe.</w:t>
      </w:r>
    </w:p>
    <w:p w14:paraId="680C4B25" w14:textId="77777777" w:rsidR="00F406B0" w:rsidRPr="00F406B0" w:rsidRDefault="00F406B0" w:rsidP="00F406B0">
      <w:pPr>
        <w:spacing w:line="360" w:lineRule="auto"/>
        <w:rPr>
          <w:rFonts w:ascii="Arial" w:hAnsi="Arial" w:cs="Arial"/>
          <w:sz w:val="24"/>
          <w:szCs w:val="24"/>
        </w:rPr>
      </w:pPr>
      <w:r w:rsidRPr="00F406B0">
        <w:rPr>
          <w:rFonts w:ascii="Arial" w:hAnsi="Arial" w:cs="Arial"/>
          <w:sz w:val="24"/>
          <w:szCs w:val="24"/>
        </w:rPr>
        <w:lastRenderedPageBreak/>
        <w:t>Zachęcanie do współpracy: Zachęcaj do współpracy między rządem, przemysłem i organizacjami społecznymi w celu opracowania i wdrożenia rozwiązań zeroemisyjnych.</w:t>
      </w:r>
    </w:p>
    <w:p w14:paraId="3AABC33A" w14:textId="77777777" w:rsidR="00F406B0" w:rsidRPr="00F406B0" w:rsidRDefault="00F406B0" w:rsidP="00F406B0">
      <w:pPr>
        <w:spacing w:line="360" w:lineRule="auto"/>
        <w:rPr>
          <w:rFonts w:ascii="Arial" w:hAnsi="Arial" w:cs="Arial"/>
          <w:sz w:val="24"/>
          <w:szCs w:val="24"/>
        </w:rPr>
      </w:pPr>
      <w:r w:rsidRPr="00F406B0">
        <w:rPr>
          <w:rFonts w:ascii="Arial" w:hAnsi="Arial" w:cs="Arial"/>
          <w:sz w:val="24"/>
          <w:szCs w:val="24"/>
        </w:rPr>
        <w:t>Edukacja i podnoszenie świadomości: Edukować i podnosić świadomość obywateli na temat znaczenia zanieczyszczeń o zerowej emisji oraz korzyści płynących z zastosowania czystych technologii.</w:t>
      </w:r>
    </w:p>
    <w:p w14:paraId="6A6D5A6A" w14:textId="77777777" w:rsidR="00F406B0" w:rsidRPr="00F406B0" w:rsidRDefault="00F406B0" w:rsidP="00F406B0">
      <w:pPr>
        <w:spacing w:line="360" w:lineRule="auto"/>
        <w:rPr>
          <w:rFonts w:ascii="Arial" w:hAnsi="Arial" w:cs="Arial"/>
          <w:sz w:val="24"/>
          <w:szCs w:val="24"/>
        </w:rPr>
      </w:pPr>
      <w:r w:rsidRPr="00F406B0">
        <w:rPr>
          <w:rFonts w:ascii="Arial" w:hAnsi="Arial" w:cs="Arial"/>
          <w:sz w:val="24"/>
          <w:szCs w:val="24"/>
        </w:rPr>
        <w:t>Monitorowanie i ocena postępów: Regularnie monitoruj i oceniaj postępy w realizacji celów zeroemisyjnych, aby zapewnić ich realizację i wprowadzić niezbędne korekty.</w:t>
      </w:r>
    </w:p>
    <w:p w14:paraId="00328641" w14:textId="77777777" w:rsidR="00F406B0" w:rsidRPr="00F406B0" w:rsidRDefault="00F406B0" w:rsidP="00F406B0">
      <w:pPr>
        <w:spacing w:line="360" w:lineRule="auto"/>
        <w:rPr>
          <w:rFonts w:ascii="Arial" w:hAnsi="Arial" w:cs="Arial"/>
          <w:sz w:val="24"/>
          <w:szCs w:val="24"/>
        </w:rPr>
      </w:pPr>
      <w:r w:rsidRPr="00F406B0">
        <w:rPr>
          <w:rFonts w:ascii="Arial" w:hAnsi="Arial" w:cs="Arial"/>
          <w:sz w:val="24"/>
          <w:szCs w:val="24"/>
        </w:rPr>
        <w:t>Dawanie przykładu: Rządy, przedsiębiorstwa i osoby prywatne mogą dawać przykład, przyjmując technologie i praktyki zeroemisyjne we własnej działalności.</w:t>
      </w:r>
    </w:p>
    <w:p w14:paraId="2D5514C0" w14:textId="77777777" w:rsidR="00F406B0" w:rsidRPr="00F406B0" w:rsidRDefault="00F406B0" w:rsidP="00F406B0">
      <w:pPr>
        <w:spacing w:line="360" w:lineRule="auto"/>
        <w:rPr>
          <w:rFonts w:ascii="Arial" w:hAnsi="Arial" w:cs="Arial"/>
          <w:sz w:val="24"/>
          <w:szCs w:val="24"/>
        </w:rPr>
      </w:pPr>
    </w:p>
    <w:p w14:paraId="3409D8E0" w14:textId="77777777" w:rsidR="00F406B0" w:rsidRPr="00F406B0" w:rsidRDefault="00F406B0" w:rsidP="00F406B0">
      <w:pPr>
        <w:spacing w:line="360" w:lineRule="auto"/>
        <w:rPr>
          <w:rFonts w:ascii="Arial" w:hAnsi="Arial" w:cs="Arial"/>
          <w:sz w:val="24"/>
          <w:szCs w:val="24"/>
        </w:rPr>
      </w:pPr>
    </w:p>
    <w:p w14:paraId="78D1EA67" w14:textId="77777777" w:rsidR="00F406B0" w:rsidRPr="00F406B0" w:rsidRDefault="00F406B0" w:rsidP="00F406B0">
      <w:pPr>
        <w:spacing w:line="360" w:lineRule="auto"/>
        <w:rPr>
          <w:rFonts w:ascii="Arial" w:hAnsi="Arial" w:cs="Arial"/>
          <w:sz w:val="24"/>
          <w:szCs w:val="24"/>
        </w:rPr>
      </w:pPr>
    </w:p>
    <w:p w14:paraId="6EDC0402" w14:textId="2146D3F4" w:rsidR="00BC3A65" w:rsidRPr="00F406B0" w:rsidRDefault="00BC3A65" w:rsidP="00F406B0">
      <w:pPr>
        <w:spacing w:line="360" w:lineRule="auto"/>
        <w:rPr>
          <w:rFonts w:ascii="Arial" w:hAnsi="Arial" w:cs="Arial"/>
          <w:sz w:val="24"/>
          <w:szCs w:val="24"/>
        </w:rPr>
      </w:pPr>
    </w:p>
    <w:sectPr w:rsidR="00BC3A65" w:rsidRPr="00F406B0" w:rsidSect="004561EB">
      <w:headerReference w:type="default" r:id="rId10"/>
      <w:pgSz w:w="11906" w:h="16838"/>
      <w:pgMar w:top="2397" w:right="1417" w:bottom="1276" w:left="1417" w:header="519" w:footer="44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B6071D7" w14:textId="77777777" w:rsidR="007E0A7A" w:rsidRDefault="007E0A7A" w:rsidP="003C513B">
      <w:pPr>
        <w:spacing w:after="0" w:line="240" w:lineRule="auto"/>
      </w:pPr>
      <w:r>
        <w:separator/>
      </w:r>
    </w:p>
  </w:endnote>
  <w:endnote w:type="continuationSeparator" w:id="0">
    <w:p w14:paraId="12BC50DC" w14:textId="77777777" w:rsidR="007E0A7A" w:rsidRDefault="007E0A7A" w:rsidP="003C513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0"/>
    <w:family w:val="decorative"/>
    <w:pitch w:val="variable"/>
    <w:sig w:usb0="00000003" w:usb1="00000000" w:usb2="00000000" w:usb3="00000000" w:csb0="8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5B94848" w14:textId="77777777" w:rsidR="007E0A7A" w:rsidRDefault="007E0A7A" w:rsidP="003C513B">
      <w:pPr>
        <w:spacing w:after="0" w:line="240" w:lineRule="auto"/>
      </w:pPr>
      <w:r>
        <w:separator/>
      </w:r>
    </w:p>
  </w:footnote>
  <w:footnote w:type="continuationSeparator" w:id="0">
    <w:p w14:paraId="0335A2FD" w14:textId="77777777" w:rsidR="007E0A7A" w:rsidRDefault="007E0A7A" w:rsidP="003C513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AC351E0" w14:textId="73D14582" w:rsidR="003C513B" w:rsidRDefault="004561EB">
    <w:pPr>
      <w:pStyle w:val="Nagwek"/>
    </w:pPr>
    <w:r w:rsidRPr="00A522DA">
      <w:rPr>
        <w:noProof/>
      </w:rPr>
      <w:drawing>
        <wp:anchor distT="0" distB="0" distL="114300" distR="114300" simplePos="0" relativeHeight="251659264" behindDoc="0" locked="0" layoutInCell="1" allowOverlap="1" wp14:anchorId="79F3F67F" wp14:editId="7F708FAE">
          <wp:simplePos x="0" y="0"/>
          <wp:positionH relativeFrom="column">
            <wp:posOffset>1905</wp:posOffset>
          </wp:positionH>
          <wp:positionV relativeFrom="paragraph">
            <wp:posOffset>313055</wp:posOffset>
          </wp:positionV>
          <wp:extent cx="1790700" cy="317500"/>
          <wp:effectExtent l="0" t="0" r="0" b="0"/>
          <wp:wrapNone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90700" cy="3175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3C513B" w:rsidRPr="003C513B">
      <w:rPr>
        <w:noProof/>
      </w:rPr>
      <w:drawing>
        <wp:anchor distT="0" distB="0" distL="114300" distR="114300" simplePos="0" relativeHeight="251658240" behindDoc="1" locked="0" layoutInCell="1" allowOverlap="1" wp14:anchorId="5B7718C8" wp14:editId="13A620B5">
          <wp:simplePos x="0" y="0"/>
          <wp:positionH relativeFrom="column">
            <wp:posOffset>3986759</wp:posOffset>
          </wp:positionH>
          <wp:positionV relativeFrom="paragraph">
            <wp:posOffset>142950</wp:posOffset>
          </wp:positionV>
          <wp:extent cx="1552779" cy="665477"/>
          <wp:effectExtent l="0" t="0" r="0" b="0"/>
          <wp:wrapNone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80621" cy="67740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E5D3571"/>
    <w:multiLevelType w:val="hybridMultilevel"/>
    <w:tmpl w:val="D45A0A60"/>
    <w:lvl w:ilvl="0" w:tplc="66509C74">
      <w:start w:val="1"/>
      <w:numFmt w:val="bullet"/>
      <w:lvlText w:val=""/>
      <w:lvlJc w:val="left"/>
      <w:pPr>
        <w:ind w:left="420" w:hanging="360"/>
      </w:pPr>
      <w:rPr>
        <w:rFonts w:ascii="Symbol" w:eastAsiaTheme="minorHAnsi" w:hAnsi="Symbol" w:cstheme="minorBidi" w:hint="default"/>
      </w:rPr>
    </w:lvl>
    <w:lvl w:ilvl="1" w:tplc="AAE6C012">
      <w:start w:val="1"/>
      <w:numFmt w:val="bullet"/>
      <w:lvlText w:val="o"/>
      <w:lvlJc w:val="left"/>
      <w:pPr>
        <w:ind w:left="1140" w:hanging="360"/>
      </w:pPr>
      <w:rPr>
        <w:rFonts w:ascii="Courier New" w:hAnsi="Courier New" w:hint="default"/>
      </w:rPr>
    </w:lvl>
    <w:lvl w:ilvl="2" w:tplc="E9E0CA7E">
      <w:start w:val="1"/>
      <w:numFmt w:val="bullet"/>
      <w:lvlText w:val=""/>
      <w:lvlJc w:val="left"/>
      <w:pPr>
        <w:ind w:left="1860" w:hanging="360"/>
      </w:pPr>
      <w:rPr>
        <w:rFonts w:ascii="Wingdings" w:hAnsi="Wingdings" w:hint="default"/>
      </w:rPr>
    </w:lvl>
    <w:lvl w:ilvl="3" w:tplc="B82AAC88">
      <w:start w:val="1"/>
      <w:numFmt w:val="bullet"/>
      <w:lvlText w:val=""/>
      <w:lvlJc w:val="left"/>
      <w:pPr>
        <w:ind w:left="2580" w:hanging="360"/>
      </w:pPr>
      <w:rPr>
        <w:rFonts w:ascii="Symbol" w:hAnsi="Symbol" w:hint="default"/>
      </w:rPr>
    </w:lvl>
    <w:lvl w:ilvl="4" w:tplc="7D7693A4">
      <w:start w:val="1"/>
      <w:numFmt w:val="bullet"/>
      <w:lvlText w:val="o"/>
      <w:lvlJc w:val="left"/>
      <w:pPr>
        <w:ind w:left="3300" w:hanging="360"/>
      </w:pPr>
      <w:rPr>
        <w:rFonts w:ascii="Courier New" w:hAnsi="Courier New" w:hint="default"/>
      </w:rPr>
    </w:lvl>
    <w:lvl w:ilvl="5" w:tplc="71A8C482">
      <w:start w:val="1"/>
      <w:numFmt w:val="bullet"/>
      <w:lvlText w:val=""/>
      <w:lvlJc w:val="left"/>
      <w:pPr>
        <w:ind w:left="4020" w:hanging="360"/>
      </w:pPr>
      <w:rPr>
        <w:rFonts w:ascii="Wingdings" w:hAnsi="Wingdings" w:hint="default"/>
      </w:rPr>
    </w:lvl>
    <w:lvl w:ilvl="6" w:tplc="3A9CFADA">
      <w:start w:val="1"/>
      <w:numFmt w:val="bullet"/>
      <w:lvlText w:val=""/>
      <w:lvlJc w:val="left"/>
      <w:pPr>
        <w:ind w:left="4740" w:hanging="360"/>
      </w:pPr>
      <w:rPr>
        <w:rFonts w:ascii="Symbol" w:hAnsi="Symbol" w:hint="default"/>
      </w:rPr>
    </w:lvl>
    <w:lvl w:ilvl="7" w:tplc="03F8934A">
      <w:start w:val="1"/>
      <w:numFmt w:val="bullet"/>
      <w:lvlText w:val="o"/>
      <w:lvlJc w:val="left"/>
      <w:pPr>
        <w:ind w:left="5460" w:hanging="360"/>
      </w:pPr>
      <w:rPr>
        <w:rFonts w:ascii="Courier New" w:hAnsi="Courier New" w:hint="default"/>
      </w:rPr>
    </w:lvl>
    <w:lvl w:ilvl="8" w:tplc="1BD084E4">
      <w:start w:val="1"/>
      <w:numFmt w:val="bullet"/>
      <w:lvlText w:val=""/>
      <w:lvlJc w:val="left"/>
      <w:pPr>
        <w:ind w:left="6180" w:hanging="360"/>
      </w:pPr>
      <w:rPr>
        <w:rFonts w:ascii="Wingdings" w:hAnsi="Wingdings" w:hint="default"/>
      </w:rPr>
    </w:lvl>
  </w:abstractNum>
  <w:abstractNum w:abstractNumId="1" w15:restartNumberingAfterBreak="0">
    <w:nsid w:val="167B2368"/>
    <w:multiLevelType w:val="hybridMultilevel"/>
    <w:tmpl w:val="CE20617C"/>
    <w:lvl w:ilvl="0" w:tplc="43A0DFD6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" w15:restartNumberingAfterBreak="0">
    <w:nsid w:val="1B6D5A20"/>
    <w:multiLevelType w:val="hybridMultilevel"/>
    <w:tmpl w:val="3BE089F8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F0C3BF0"/>
    <w:multiLevelType w:val="hybridMultilevel"/>
    <w:tmpl w:val="5AD639D6"/>
    <w:lvl w:ilvl="0" w:tplc="265E4486">
      <w:start w:val="1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54D6F748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B8AAEC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E51887B8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DB62DD8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1F66644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A74C7C0E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8252EC44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6D249B92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0F0415E"/>
    <w:multiLevelType w:val="hybridMultilevel"/>
    <w:tmpl w:val="D7BCE0A6"/>
    <w:lvl w:ilvl="0" w:tplc="58B6CD92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340F4FDF"/>
    <w:multiLevelType w:val="hybridMultilevel"/>
    <w:tmpl w:val="D5D861FE"/>
    <w:lvl w:ilvl="0" w:tplc="D09EDDEA">
      <w:start w:val="3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F41682A8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D4460690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F8A6F46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CD2D6B8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7AACBDC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581C998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B8BEDA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F54FD3C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DCE3D69"/>
    <w:multiLevelType w:val="hybridMultilevel"/>
    <w:tmpl w:val="DB3E717A"/>
    <w:lvl w:ilvl="0" w:tplc="964207F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 w15:restartNumberingAfterBreak="0">
    <w:nsid w:val="42A916E0"/>
    <w:multiLevelType w:val="hybridMultilevel"/>
    <w:tmpl w:val="7026F374"/>
    <w:lvl w:ilvl="0" w:tplc="4C9ED124">
      <w:start w:val="1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DBF4E1EA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FD042D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5C22112A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CCEC17A6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C2A0313E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87684332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5EE03CB8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B00C6434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8761926"/>
    <w:multiLevelType w:val="hybridMultilevel"/>
    <w:tmpl w:val="DD104E22"/>
    <w:lvl w:ilvl="0" w:tplc="CC0A32FC">
      <w:start w:val="1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4E5EE278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92B6F620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B024F656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9AE939E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9746D640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ECA89508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DBA0218E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C1DCABB4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CF26B25"/>
    <w:multiLevelType w:val="hybridMultilevel"/>
    <w:tmpl w:val="5AE80E22"/>
    <w:lvl w:ilvl="0" w:tplc="D4B8388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6232575D"/>
    <w:multiLevelType w:val="hybridMultilevel"/>
    <w:tmpl w:val="F3D4AD56"/>
    <w:lvl w:ilvl="0" w:tplc="7124007C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1" w15:restartNumberingAfterBreak="0">
    <w:nsid w:val="62FA4DF6"/>
    <w:multiLevelType w:val="hybridMultilevel"/>
    <w:tmpl w:val="4F9EF8A8"/>
    <w:lvl w:ilvl="0" w:tplc="F966404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9081988">
      <w:start w:val="1"/>
      <w:numFmt w:val="lowerLetter"/>
      <w:lvlText w:val="%2."/>
      <w:lvlJc w:val="left"/>
      <w:pPr>
        <w:ind w:left="1440" w:hanging="360"/>
      </w:pPr>
    </w:lvl>
    <w:lvl w:ilvl="2" w:tplc="00342DE2">
      <w:start w:val="1"/>
      <w:numFmt w:val="lowerRoman"/>
      <w:lvlText w:val="%3."/>
      <w:lvlJc w:val="right"/>
      <w:pPr>
        <w:ind w:left="2160" w:hanging="180"/>
      </w:pPr>
    </w:lvl>
    <w:lvl w:ilvl="3" w:tplc="94B8EF1E">
      <w:start w:val="1"/>
      <w:numFmt w:val="decimal"/>
      <w:lvlText w:val="%4."/>
      <w:lvlJc w:val="left"/>
      <w:pPr>
        <w:ind w:left="2880" w:hanging="360"/>
      </w:pPr>
    </w:lvl>
    <w:lvl w:ilvl="4" w:tplc="04C2C4AC">
      <w:start w:val="1"/>
      <w:numFmt w:val="lowerLetter"/>
      <w:lvlText w:val="%5."/>
      <w:lvlJc w:val="left"/>
      <w:pPr>
        <w:ind w:left="3600" w:hanging="360"/>
      </w:pPr>
    </w:lvl>
    <w:lvl w:ilvl="5" w:tplc="74986A56">
      <w:start w:val="1"/>
      <w:numFmt w:val="lowerRoman"/>
      <w:lvlText w:val="%6."/>
      <w:lvlJc w:val="right"/>
      <w:pPr>
        <w:ind w:left="4320" w:hanging="180"/>
      </w:pPr>
    </w:lvl>
    <w:lvl w:ilvl="6" w:tplc="E012AB90">
      <w:start w:val="1"/>
      <w:numFmt w:val="decimal"/>
      <w:lvlText w:val="%7."/>
      <w:lvlJc w:val="left"/>
      <w:pPr>
        <w:ind w:left="5040" w:hanging="360"/>
      </w:pPr>
    </w:lvl>
    <w:lvl w:ilvl="7" w:tplc="4DA8A388">
      <w:start w:val="1"/>
      <w:numFmt w:val="lowerLetter"/>
      <w:lvlText w:val="%8."/>
      <w:lvlJc w:val="left"/>
      <w:pPr>
        <w:ind w:left="5760" w:hanging="360"/>
      </w:pPr>
    </w:lvl>
    <w:lvl w:ilvl="8" w:tplc="08E0B396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4153F19"/>
    <w:multiLevelType w:val="hybridMultilevel"/>
    <w:tmpl w:val="62B42044"/>
    <w:lvl w:ilvl="0" w:tplc="554A840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3" w15:restartNumberingAfterBreak="0">
    <w:nsid w:val="67200CB2"/>
    <w:multiLevelType w:val="hybridMultilevel"/>
    <w:tmpl w:val="E392DB84"/>
    <w:lvl w:ilvl="0" w:tplc="B34883E8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520" w:hanging="360"/>
      </w:pPr>
    </w:lvl>
    <w:lvl w:ilvl="2" w:tplc="0415001B" w:tentative="1">
      <w:start w:val="1"/>
      <w:numFmt w:val="lowerRoman"/>
      <w:lvlText w:val="%3."/>
      <w:lvlJc w:val="right"/>
      <w:pPr>
        <w:ind w:left="3240" w:hanging="180"/>
      </w:pPr>
    </w:lvl>
    <w:lvl w:ilvl="3" w:tplc="0415000F" w:tentative="1">
      <w:start w:val="1"/>
      <w:numFmt w:val="decimal"/>
      <w:lvlText w:val="%4."/>
      <w:lvlJc w:val="left"/>
      <w:pPr>
        <w:ind w:left="3960" w:hanging="360"/>
      </w:pPr>
    </w:lvl>
    <w:lvl w:ilvl="4" w:tplc="04150019" w:tentative="1">
      <w:start w:val="1"/>
      <w:numFmt w:val="lowerLetter"/>
      <w:lvlText w:val="%5."/>
      <w:lvlJc w:val="left"/>
      <w:pPr>
        <w:ind w:left="4680" w:hanging="360"/>
      </w:pPr>
    </w:lvl>
    <w:lvl w:ilvl="5" w:tplc="0415001B" w:tentative="1">
      <w:start w:val="1"/>
      <w:numFmt w:val="lowerRoman"/>
      <w:lvlText w:val="%6."/>
      <w:lvlJc w:val="right"/>
      <w:pPr>
        <w:ind w:left="5400" w:hanging="180"/>
      </w:pPr>
    </w:lvl>
    <w:lvl w:ilvl="6" w:tplc="0415000F" w:tentative="1">
      <w:start w:val="1"/>
      <w:numFmt w:val="decimal"/>
      <w:lvlText w:val="%7."/>
      <w:lvlJc w:val="left"/>
      <w:pPr>
        <w:ind w:left="6120" w:hanging="360"/>
      </w:pPr>
    </w:lvl>
    <w:lvl w:ilvl="7" w:tplc="04150019" w:tentative="1">
      <w:start w:val="1"/>
      <w:numFmt w:val="lowerLetter"/>
      <w:lvlText w:val="%8."/>
      <w:lvlJc w:val="left"/>
      <w:pPr>
        <w:ind w:left="6840" w:hanging="360"/>
      </w:pPr>
    </w:lvl>
    <w:lvl w:ilvl="8" w:tplc="0415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4" w15:restartNumberingAfterBreak="0">
    <w:nsid w:val="6B6E1816"/>
    <w:multiLevelType w:val="hybridMultilevel"/>
    <w:tmpl w:val="62C69D10"/>
    <w:lvl w:ilvl="0" w:tplc="1F545A7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819A5ACA">
      <w:start w:val="1"/>
      <w:numFmt w:val="lowerLetter"/>
      <w:lvlText w:val="%2."/>
      <w:lvlJc w:val="left"/>
      <w:pPr>
        <w:ind w:left="1440" w:hanging="360"/>
      </w:pPr>
    </w:lvl>
    <w:lvl w:ilvl="2" w:tplc="844A68BC">
      <w:start w:val="1"/>
      <w:numFmt w:val="lowerRoman"/>
      <w:lvlText w:val="%3."/>
      <w:lvlJc w:val="right"/>
      <w:pPr>
        <w:ind w:left="2160" w:hanging="180"/>
      </w:pPr>
    </w:lvl>
    <w:lvl w:ilvl="3" w:tplc="4BBE3124">
      <w:start w:val="1"/>
      <w:numFmt w:val="decimal"/>
      <w:lvlText w:val="%4."/>
      <w:lvlJc w:val="left"/>
      <w:pPr>
        <w:ind w:left="2880" w:hanging="360"/>
      </w:pPr>
    </w:lvl>
    <w:lvl w:ilvl="4" w:tplc="92EE1F5E">
      <w:start w:val="1"/>
      <w:numFmt w:val="lowerLetter"/>
      <w:lvlText w:val="%5."/>
      <w:lvlJc w:val="left"/>
      <w:pPr>
        <w:ind w:left="3600" w:hanging="360"/>
      </w:pPr>
    </w:lvl>
    <w:lvl w:ilvl="5" w:tplc="B7CC958C">
      <w:start w:val="1"/>
      <w:numFmt w:val="lowerRoman"/>
      <w:lvlText w:val="%6."/>
      <w:lvlJc w:val="right"/>
      <w:pPr>
        <w:ind w:left="4320" w:hanging="180"/>
      </w:pPr>
    </w:lvl>
    <w:lvl w:ilvl="6" w:tplc="B922DBD8">
      <w:start w:val="1"/>
      <w:numFmt w:val="decimal"/>
      <w:lvlText w:val="%7."/>
      <w:lvlJc w:val="left"/>
      <w:pPr>
        <w:ind w:left="5040" w:hanging="360"/>
      </w:pPr>
    </w:lvl>
    <w:lvl w:ilvl="7" w:tplc="8D742CE8">
      <w:start w:val="1"/>
      <w:numFmt w:val="lowerLetter"/>
      <w:lvlText w:val="%8."/>
      <w:lvlJc w:val="left"/>
      <w:pPr>
        <w:ind w:left="5760" w:hanging="360"/>
      </w:pPr>
    </w:lvl>
    <w:lvl w:ilvl="8" w:tplc="4D926092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715F12D9"/>
    <w:multiLevelType w:val="hybridMultilevel"/>
    <w:tmpl w:val="A38221EC"/>
    <w:lvl w:ilvl="0" w:tplc="D0BC667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FF2D710">
      <w:start w:val="1"/>
      <w:numFmt w:val="lowerLetter"/>
      <w:lvlText w:val="%2."/>
      <w:lvlJc w:val="left"/>
      <w:pPr>
        <w:ind w:left="1440" w:hanging="360"/>
      </w:pPr>
    </w:lvl>
    <w:lvl w:ilvl="2" w:tplc="3B00F580">
      <w:start w:val="1"/>
      <w:numFmt w:val="lowerRoman"/>
      <w:lvlText w:val="%3."/>
      <w:lvlJc w:val="right"/>
      <w:pPr>
        <w:ind w:left="2160" w:hanging="180"/>
      </w:pPr>
    </w:lvl>
    <w:lvl w:ilvl="3" w:tplc="D1205FF8">
      <w:start w:val="1"/>
      <w:numFmt w:val="decimal"/>
      <w:lvlText w:val="%4."/>
      <w:lvlJc w:val="left"/>
      <w:pPr>
        <w:ind w:left="2880" w:hanging="360"/>
      </w:pPr>
    </w:lvl>
    <w:lvl w:ilvl="4" w:tplc="484291A6">
      <w:start w:val="1"/>
      <w:numFmt w:val="lowerLetter"/>
      <w:lvlText w:val="%5."/>
      <w:lvlJc w:val="left"/>
      <w:pPr>
        <w:ind w:left="3600" w:hanging="360"/>
      </w:pPr>
    </w:lvl>
    <w:lvl w:ilvl="5" w:tplc="0E02B93A">
      <w:start w:val="1"/>
      <w:numFmt w:val="lowerRoman"/>
      <w:lvlText w:val="%6."/>
      <w:lvlJc w:val="right"/>
      <w:pPr>
        <w:ind w:left="4320" w:hanging="180"/>
      </w:pPr>
    </w:lvl>
    <w:lvl w:ilvl="6" w:tplc="5426C434">
      <w:start w:val="1"/>
      <w:numFmt w:val="decimal"/>
      <w:lvlText w:val="%7."/>
      <w:lvlJc w:val="left"/>
      <w:pPr>
        <w:ind w:left="5040" w:hanging="360"/>
      </w:pPr>
    </w:lvl>
    <w:lvl w:ilvl="7" w:tplc="8154F23A">
      <w:start w:val="1"/>
      <w:numFmt w:val="lowerLetter"/>
      <w:lvlText w:val="%8."/>
      <w:lvlJc w:val="left"/>
      <w:pPr>
        <w:ind w:left="5760" w:hanging="360"/>
      </w:pPr>
    </w:lvl>
    <w:lvl w:ilvl="8" w:tplc="29B8BEDA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7C1E5E56"/>
    <w:multiLevelType w:val="hybridMultilevel"/>
    <w:tmpl w:val="F84AEFFE"/>
    <w:lvl w:ilvl="0" w:tplc="B77E0BC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7" w15:restartNumberingAfterBreak="0">
    <w:nsid w:val="7DF43CF0"/>
    <w:multiLevelType w:val="hybridMultilevel"/>
    <w:tmpl w:val="E6C24848"/>
    <w:lvl w:ilvl="0" w:tplc="85B879CC">
      <w:start w:val="8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26AAAE1E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7CAFE7E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B720E79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83B89866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F7412D2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5AEC6118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56A44F2E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90ECB7E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597904674">
    <w:abstractNumId w:val="1"/>
  </w:num>
  <w:num w:numId="2" w16cid:durableId="696547362">
    <w:abstractNumId w:val="9"/>
  </w:num>
  <w:num w:numId="3" w16cid:durableId="1869222873">
    <w:abstractNumId w:val="16"/>
  </w:num>
  <w:num w:numId="4" w16cid:durableId="765223711">
    <w:abstractNumId w:val="10"/>
  </w:num>
  <w:num w:numId="5" w16cid:durableId="1859393560">
    <w:abstractNumId w:val="13"/>
  </w:num>
  <w:num w:numId="6" w16cid:durableId="12462334">
    <w:abstractNumId w:val="4"/>
  </w:num>
  <w:num w:numId="7" w16cid:durableId="1699433921">
    <w:abstractNumId w:val="12"/>
  </w:num>
  <w:num w:numId="8" w16cid:durableId="579145953">
    <w:abstractNumId w:val="6"/>
  </w:num>
  <w:num w:numId="9" w16cid:durableId="890191826">
    <w:abstractNumId w:val="2"/>
  </w:num>
  <w:num w:numId="10" w16cid:durableId="1330791937">
    <w:abstractNumId w:val="17"/>
  </w:num>
  <w:num w:numId="11" w16cid:durableId="2055889689">
    <w:abstractNumId w:val="5"/>
  </w:num>
  <w:num w:numId="12" w16cid:durableId="1278173027">
    <w:abstractNumId w:val="7"/>
  </w:num>
  <w:num w:numId="13" w16cid:durableId="2083017393">
    <w:abstractNumId w:val="0"/>
  </w:num>
  <w:num w:numId="14" w16cid:durableId="129370183">
    <w:abstractNumId w:val="3"/>
  </w:num>
  <w:num w:numId="15" w16cid:durableId="1911381169">
    <w:abstractNumId w:val="11"/>
  </w:num>
  <w:num w:numId="16" w16cid:durableId="990334470">
    <w:abstractNumId w:val="8"/>
  </w:num>
  <w:num w:numId="17" w16cid:durableId="2126151035">
    <w:abstractNumId w:val="14"/>
  </w:num>
  <w:num w:numId="18" w16cid:durableId="682441160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F5A6D"/>
    <w:rsid w:val="000039F2"/>
    <w:rsid w:val="000402A7"/>
    <w:rsid w:val="000604B3"/>
    <w:rsid w:val="000813C3"/>
    <w:rsid w:val="000A27CE"/>
    <w:rsid w:val="000F4DCC"/>
    <w:rsid w:val="00107859"/>
    <w:rsid w:val="00126CA9"/>
    <w:rsid w:val="002C2DDA"/>
    <w:rsid w:val="002D05E6"/>
    <w:rsid w:val="003217E6"/>
    <w:rsid w:val="0032719A"/>
    <w:rsid w:val="00380DC2"/>
    <w:rsid w:val="003C513B"/>
    <w:rsid w:val="003E4B73"/>
    <w:rsid w:val="004071BA"/>
    <w:rsid w:val="0041227E"/>
    <w:rsid w:val="004561EB"/>
    <w:rsid w:val="004E3DF7"/>
    <w:rsid w:val="0052608F"/>
    <w:rsid w:val="00532104"/>
    <w:rsid w:val="00537297"/>
    <w:rsid w:val="005E0AD1"/>
    <w:rsid w:val="006B7F8F"/>
    <w:rsid w:val="006E1235"/>
    <w:rsid w:val="006F0ACA"/>
    <w:rsid w:val="0070016C"/>
    <w:rsid w:val="00701A65"/>
    <w:rsid w:val="00750138"/>
    <w:rsid w:val="007C3F63"/>
    <w:rsid w:val="007E0A7A"/>
    <w:rsid w:val="00846B6E"/>
    <w:rsid w:val="0086099D"/>
    <w:rsid w:val="0086458A"/>
    <w:rsid w:val="00887461"/>
    <w:rsid w:val="00906E72"/>
    <w:rsid w:val="009647AF"/>
    <w:rsid w:val="00A522DA"/>
    <w:rsid w:val="00A6169F"/>
    <w:rsid w:val="00BC3A65"/>
    <w:rsid w:val="00BE2595"/>
    <w:rsid w:val="00BF196C"/>
    <w:rsid w:val="00C4247B"/>
    <w:rsid w:val="00C5668E"/>
    <w:rsid w:val="00D147D8"/>
    <w:rsid w:val="00D30B78"/>
    <w:rsid w:val="00D84D69"/>
    <w:rsid w:val="00DB01BF"/>
    <w:rsid w:val="00DD3FE2"/>
    <w:rsid w:val="00E147BD"/>
    <w:rsid w:val="00E163D8"/>
    <w:rsid w:val="00E968BB"/>
    <w:rsid w:val="00EB054A"/>
    <w:rsid w:val="00ED4421"/>
    <w:rsid w:val="00EF5A6D"/>
    <w:rsid w:val="00F406B0"/>
    <w:rsid w:val="00F40BF3"/>
    <w:rsid w:val="00F73300"/>
    <w:rsid w:val="00F8280A"/>
    <w:rsid w:val="00FA277C"/>
    <w:rsid w:val="00FB5EF6"/>
    <w:rsid w:val="00FC364C"/>
    <w:rsid w:val="00FF62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E819650"/>
  <w15:chartTrackingRefBased/>
  <w15:docId w15:val="{692B5FB5-3275-4AA6-BF14-A3D3A30D52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link w:val="Nagwek1Znak"/>
    <w:uiPriority w:val="9"/>
    <w:qFormat/>
    <w:rsid w:val="004071BA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4071BA"/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</w:rPr>
  </w:style>
  <w:style w:type="character" w:styleId="Hipercze">
    <w:name w:val="Hyperlink"/>
    <w:basedOn w:val="Domylnaczcionkaakapitu"/>
    <w:uiPriority w:val="99"/>
    <w:unhideWhenUsed/>
    <w:rsid w:val="004071BA"/>
    <w:rPr>
      <w:color w:val="0000FF"/>
      <w:u w:val="single"/>
    </w:rPr>
  </w:style>
  <w:style w:type="paragraph" w:styleId="Akapitzlist">
    <w:name w:val="List Paragraph"/>
    <w:basedOn w:val="Normalny"/>
    <w:uiPriority w:val="34"/>
    <w:qFormat/>
    <w:rsid w:val="00E163D8"/>
    <w:pPr>
      <w:ind w:left="720"/>
      <w:contextualSpacing/>
    </w:pPr>
  </w:style>
  <w:style w:type="paragraph" w:customStyle="1" w:styleId="mb-3">
    <w:name w:val="mb-3"/>
    <w:basedOn w:val="Normalny"/>
    <w:rsid w:val="00FA277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pdauthorlist">
    <w:name w:val="pdauthorlist"/>
    <w:basedOn w:val="Domylnaczcionkaakapitu"/>
    <w:rsid w:val="00FA277C"/>
  </w:style>
  <w:style w:type="paragraph" w:styleId="Bezodstpw">
    <w:name w:val="No Spacing"/>
    <w:uiPriority w:val="1"/>
    <w:qFormat/>
    <w:rsid w:val="009647AF"/>
    <w:pPr>
      <w:spacing w:after="0" w:line="240" w:lineRule="auto"/>
    </w:pPr>
  </w:style>
  <w:style w:type="paragraph" w:customStyle="1" w:styleId="Default">
    <w:name w:val="Default"/>
    <w:rsid w:val="009647AF"/>
    <w:pPr>
      <w:autoSpaceDE w:val="0"/>
      <w:autoSpaceDN w:val="0"/>
      <w:adjustRightInd w:val="0"/>
      <w:spacing w:after="0" w:line="240" w:lineRule="auto"/>
    </w:pPr>
    <w:rPr>
      <w:rFonts w:ascii="Segoe UI" w:hAnsi="Segoe UI" w:cs="Segoe UI"/>
      <w:color w:val="000000"/>
      <w:sz w:val="24"/>
      <w:szCs w:val="24"/>
    </w:rPr>
  </w:style>
  <w:style w:type="paragraph" w:styleId="Nagwek">
    <w:name w:val="header"/>
    <w:basedOn w:val="Normalny"/>
    <w:link w:val="NagwekZnak"/>
    <w:uiPriority w:val="99"/>
    <w:unhideWhenUsed/>
    <w:rsid w:val="003C513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3C513B"/>
  </w:style>
  <w:style w:type="paragraph" w:styleId="Stopka">
    <w:name w:val="footer"/>
    <w:basedOn w:val="Normalny"/>
    <w:link w:val="StopkaZnak"/>
    <w:uiPriority w:val="99"/>
    <w:unhideWhenUsed/>
    <w:rsid w:val="003C513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3C513B"/>
  </w:style>
  <w:style w:type="paragraph" w:styleId="NormalnyWeb">
    <w:name w:val="Normal (Web)"/>
    <w:basedOn w:val="Normalny"/>
    <w:uiPriority w:val="99"/>
    <w:unhideWhenUsed/>
    <w:rsid w:val="00E147B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E147BD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E147BD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E147BD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75852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743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27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87053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516680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3520126">
          <w:marLeft w:val="0"/>
          <w:marRight w:val="0"/>
          <w:marTop w:val="0"/>
          <w:marBottom w:val="33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38817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350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737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429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ntTable" Target="fontTable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emf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0debd9ba-df37-4ccf-b0b1-ab08a91e6a6a" xsi:nil="true"/>
    <lcf76f155ced4ddcb4097134ff3c332f xmlns="4e81d82d-ae07-4398-8985-e3b237c18d4f">
      <Terms xmlns="http://schemas.microsoft.com/office/infopath/2007/PartnerControls"/>
    </lcf76f155ced4ddcb4097134ff3c332f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17D99CA1058794A92DCB8D7B987F5F0" ma:contentTypeVersion="16" ma:contentTypeDescription="Utwórz nowy dokument." ma:contentTypeScope="" ma:versionID="ab56cb5faae9c3feb409c4578238dc33">
  <xsd:schema xmlns:xsd="http://www.w3.org/2001/XMLSchema" xmlns:xs="http://www.w3.org/2001/XMLSchema" xmlns:p="http://schemas.microsoft.com/office/2006/metadata/properties" xmlns:ns2="4e81d82d-ae07-4398-8985-e3b237c18d4f" xmlns:ns3="0debd9ba-df37-4ccf-b0b1-ab08a91e6a6a" targetNamespace="http://schemas.microsoft.com/office/2006/metadata/properties" ma:root="true" ma:fieldsID="f13b7340eec1bff03f5f68284f655c13" ns2:_="" ns3:_="">
    <xsd:import namespace="4e81d82d-ae07-4398-8985-e3b237c18d4f"/>
    <xsd:import namespace="0debd9ba-df37-4ccf-b0b1-ab08a91e6a6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LengthInSeconds" minOccurs="0"/>
                <xsd:element ref="ns2:MediaServiceAutoKeyPoints" minOccurs="0"/>
                <xsd:element ref="ns2:MediaServiceKeyPoints" minOccurs="0"/>
                <xsd:element ref="ns2:MediaServiceOCR" minOccurs="0"/>
                <xsd:element ref="ns2:lcf76f155ced4ddcb4097134ff3c332f" minOccurs="0"/>
                <xsd:element ref="ns3:TaxCatchAll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e81d82d-ae07-4398-8985-e3b237c18d4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KeyPoints" ma:index="17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8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lcf76f155ced4ddcb4097134ff3c332f" ma:index="21" nillable="true" ma:taxonomy="true" ma:internalName="lcf76f155ced4ddcb4097134ff3c332f" ma:taxonomyFieldName="MediaServiceImageTags" ma:displayName="Tagi obrazów" ma:readOnly="false" ma:fieldId="{5cf76f15-5ced-4ddc-b409-7134ff3c332f}" ma:taxonomyMulti="true" ma:sspId="9c3e9df2-cf36-4229-9548-94ab28f7a3dc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Location" ma:index="23" nillable="true" ma:displayName="Location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debd9ba-df37-4ccf-b0b1-ab08a91e6a6a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  <xsd:element name="TaxCatchAll" ma:index="22" nillable="true" ma:displayName="Taxonomy Catch All Column" ma:hidden="true" ma:list="{d8860956-6a52-4bb4-86d4-0aea7bcfabf1}" ma:internalName="TaxCatchAll" ma:showField="CatchAllData" ma:web="0debd9ba-df37-4ccf-b0b1-ab08a91e6a6a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88961CF9-8D7A-4A4B-8C4B-0C1BEB856BA4}">
  <ds:schemaRefs>
    <ds:schemaRef ds:uri="http://schemas.microsoft.com/office/2006/metadata/properties"/>
    <ds:schemaRef ds:uri="http://schemas.microsoft.com/office/infopath/2007/PartnerControls"/>
    <ds:schemaRef ds:uri="0debd9ba-df37-4ccf-b0b1-ab08a91e6a6a"/>
    <ds:schemaRef ds:uri="4e81d82d-ae07-4398-8985-e3b237c18d4f"/>
  </ds:schemaRefs>
</ds:datastoreItem>
</file>

<file path=customXml/itemProps2.xml><?xml version="1.0" encoding="utf-8"?>
<ds:datastoreItem xmlns:ds="http://schemas.openxmlformats.org/officeDocument/2006/customXml" ds:itemID="{0AD5D78F-E2F8-4456-8716-472EEA57CB93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6C35A6A1-5BC0-418E-8C5E-C0CC7318869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e81d82d-ae07-4398-8985-e3b237c18d4f"/>
    <ds:schemaRef ds:uri="0debd9ba-df37-4ccf-b0b1-ab08a91e6a6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362</Words>
  <Characters>2177</Characters>
  <Application>Microsoft Office Word</Application>
  <DocSecurity>0</DocSecurity>
  <Lines>18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Piotr Koj</dc:creator>
  <cp:keywords/>
  <dc:description/>
  <cp:lastModifiedBy>Dawid Trześniewski</cp:lastModifiedBy>
  <cp:revision>3</cp:revision>
  <dcterms:created xsi:type="dcterms:W3CDTF">2023-03-01T23:17:00Z</dcterms:created>
  <dcterms:modified xsi:type="dcterms:W3CDTF">2023-03-01T23:17:00Z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0x010100717D99CA1058794A92DCB8D7B987F5F0</vt:lpwstr>
  </property>
  <property fmtid="{D5CDD505-2E9C-101B-9397-08002B2CF9AE}" pid="3" name="MediaServiceImageTags">
    <vt:lpwstr/>
  </property>
</Properties>
</file>