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FA0BB5" w14:textId="77777777" w:rsidR="001035C6" w:rsidRPr="001035C6" w:rsidRDefault="001035C6" w:rsidP="001035C6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1035C6">
        <w:rPr>
          <w:rFonts w:ascii="Arial" w:hAnsi="Arial" w:cs="Arial"/>
          <w:b/>
          <w:bCs/>
          <w:sz w:val="24"/>
          <w:szCs w:val="24"/>
        </w:rPr>
        <w:t>Zrównoważona polityka klimatyczna</w:t>
      </w:r>
    </w:p>
    <w:p w14:paraId="37A014FE" w14:textId="77777777" w:rsidR="001035C6" w:rsidRPr="001035C6" w:rsidRDefault="001035C6" w:rsidP="001035C6">
      <w:p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Zrównoważona polityka klimatyczna to strategia, która polega na ochronie środowiska i zaspokajaniu potrzeb współczesnej ludzkości, jednocześnie biorąc pod uwagę potrzeby przyszłych pokoleń. Celem tej polityki jest osiągnięcie równowagi między wzrostem gospodarczym a ochroną klimatu, co pozwala na zachowanie zdrowych i zrównoważonych warunków życia dla wszystkich.</w:t>
      </w:r>
      <w:r w:rsidRPr="001035C6">
        <w:rPr>
          <w:rFonts w:ascii="Arial" w:hAnsi="Arial" w:cs="Arial"/>
          <w:sz w:val="24"/>
          <w:szCs w:val="24"/>
        </w:rPr>
        <w:br/>
        <w:t>Aby osiągnąć zrównoważoną politykę klimatyczną, ważne jest, aby przedsiębiorstwa, rządy i społeczeństwa wzięły odpowiedzialność za swój wpływ na klimat. Poniżej przedstawiono kilka dobrych praktyk w tym zakresie:</w:t>
      </w:r>
    </w:p>
    <w:p w14:paraId="13522007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Ograniczenie emisji gazów cieplarnianych: Wszystkie sektory muszą zredukować emisję gazów cieplarnianych, w tym CO2, poprzez zastosowanie efektywniejszych technologii i praktyk produkcyjnych.</w:t>
      </w:r>
    </w:p>
    <w:p w14:paraId="50A37885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Energia odnawialna: Wprowadzenie energii odnawialnej, takiej jak wiatr, słońce i woda, jest kluczowe dla zmniejszenia emisji gazów cieplarnianych i poprawy jakości powietrza.</w:t>
      </w:r>
    </w:p>
    <w:p w14:paraId="2A536733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Ekologiczne budownictwo: Wzrost zainteresowania budownictwem ekologicznym, które jest bardziej energooszczędne i przyjazne dla środowiska, pozwala na osiągnięcie zrównoważonej polityki klimatycznej.</w:t>
      </w:r>
    </w:p>
    <w:p w14:paraId="5CAAE40C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Edukacja i świadomość: Edukacja i zwiększenie świadomości społeczeństwa na temat zmian klimatu i ich skutków jest kluczowe dla sukcesu zrównoważonej polityki klimatycznej.</w:t>
      </w:r>
    </w:p>
    <w:p w14:paraId="22FB7601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Współpraca międzynarodowa: Współpraca międzynarodowa jest niezbędna, aby skutecznie zarządzać kryzysem klimatycznym. Rządy muszą współpracować, aby opracować i wdrożyć skuteczne strategie, które pozwolą na zmniejszenie emisji gazów cieplarnianych i ochronę klimatu.</w:t>
      </w:r>
    </w:p>
    <w:p w14:paraId="23EACF72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Zrównoważone gospodarowanie zasobami: Zrównoważone gospodarowanie zasobami, takimi jak woda, ziemia i surowce, jest kluczowe dla zachowania równowagi ekologicznej i ekonomicznej.</w:t>
      </w:r>
    </w:p>
    <w:p w14:paraId="0224FC0B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 xml:space="preserve">Przemysł: Przemysł musi stosować bardziej ekologiczne i zrównoważone praktyki, aby zmniejszyć swój wpływ na klimat. Może to obejmować </w:t>
      </w:r>
      <w:r w:rsidRPr="001035C6">
        <w:rPr>
          <w:rFonts w:ascii="Arial" w:hAnsi="Arial" w:cs="Arial"/>
          <w:sz w:val="24"/>
          <w:szCs w:val="24"/>
        </w:rPr>
        <w:lastRenderedPageBreak/>
        <w:t>stosowanie technologii o niskiej emisji i wykorzystywanie surowców w sposób bardziej efektywny.</w:t>
      </w:r>
    </w:p>
    <w:p w14:paraId="5FE5EB3D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Inwestycje w badania i rozwój: Inwestowanie w badania i rozwój nowych, bardziej ekologicznych technologii jest kluczowe dla zapewnienia zrównoważonej polityki klimatycznej w przyszłości.</w:t>
      </w:r>
    </w:p>
    <w:p w14:paraId="127E7AAD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Inwestycje w infrastrukturę: Inwestycje w zrównoważoną infrastrukturę, taką jak transport zbiorowy i systemy energii odnawialnej, pozwalają na zmniejszenie emisji gazów cieplarnianych i poprawę jakości powietrza.</w:t>
      </w:r>
    </w:p>
    <w:p w14:paraId="1934FE77" w14:textId="77777777" w:rsidR="001035C6" w:rsidRPr="001035C6" w:rsidRDefault="001035C6" w:rsidP="001035C6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Wsparcie dla małych i średnich przedsiębiorstw: Małe i średnie przedsiębiorstwa odgrywają kluczową rolę w osiągnięciu zrównoważonej polityki klimatycznej. Rządy powinny wspierać te przedsiębiorstwa poprzez dostarczenie im narzędzi i zasobów potrzebnych do wdrożenia bardziej ekologicznych praktyk.</w:t>
      </w:r>
    </w:p>
    <w:p w14:paraId="2112D6E0" w14:textId="77777777" w:rsidR="001035C6" w:rsidRPr="001035C6" w:rsidRDefault="001035C6" w:rsidP="001035C6">
      <w:pPr>
        <w:spacing w:line="360" w:lineRule="auto"/>
        <w:rPr>
          <w:rFonts w:ascii="Arial" w:hAnsi="Arial" w:cs="Arial"/>
          <w:sz w:val="24"/>
          <w:szCs w:val="24"/>
        </w:rPr>
      </w:pPr>
    </w:p>
    <w:p w14:paraId="6ACA1954" w14:textId="77777777" w:rsidR="001035C6" w:rsidRPr="001035C6" w:rsidRDefault="001035C6" w:rsidP="001035C6">
      <w:pPr>
        <w:spacing w:line="360" w:lineRule="auto"/>
        <w:rPr>
          <w:rFonts w:ascii="Arial" w:hAnsi="Arial" w:cs="Arial"/>
          <w:sz w:val="24"/>
          <w:szCs w:val="24"/>
        </w:rPr>
      </w:pPr>
      <w:r w:rsidRPr="001035C6">
        <w:rPr>
          <w:rFonts w:ascii="Arial" w:hAnsi="Arial" w:cs="Arial"/>
          <w:sz w:val="24"/>
          <w:szCs w:val="24"/>
        </w:rPr>
        <w:t>Zrównoważona polityka klimatyczna jest kluczowa dla zapewnienia zdrowego i trwałego środowiska dla nas i przyszłych pokoleń. Wdrożenie powyższych dobrych praktyk pozwala na zmniejszenie negatywnego wpływu na klimat i umożliwienie wszystkim krajom na osiągnięcie zrównoważonego rozwoju. Podejście do zmian klimatu powinno być zintegrowane z każdym aspektem naszego życia, poczynając od naszych codziennych wyborów, poprzez działania biznesowe, aż po decyzje polityczne. Wszyscy musimy działać razem, aby zapewnić przyszłość naszej planety.</w:t>
      </w:r>
    </w:p>
    <w:p w14:paraId="6EDC0402" w14:textId="2146D3F4" w:rsidR="00BC3A65" w:rsidRPr="001035C6" w:rsidRDefault="00BC3A65" w:rsidP="001035C6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1035C6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D61C35" w14:textId="77777777" w:rsidR="00AC062B" w:rsidRDefault="00AC062B" w:rsidP="003C513B">
      <w:pPr>
        <w:spacing w:after="0" w:line="240" w:lineRule="auto"/>
      </w:pPr>
      <w:r>
        <w:separator/>
      </w:r>
    </w:p>
  </w:endnote>
  <w:endnote w:type="continuationSeparator" w:id="0">
    <w:p w14:paraId="427A4891" w14:textId="77777777" w:rsidR="00AC062B" w:rsidRDefault="00AC062B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1F565C" w14:textId="77777777" w:rsidR="00AC062B" w:rsidRDefault="00AC062B" w:rsidP="003C513B">
      <w:pPr>
        <w:spacing w:after="0" w:line="240" w:lineRule="auto"/>
      </w:pPr>
      <w:r>
        <w:separator/>
      </w:r>
    </w:p>
  </w:footnote>
  <w:footnote w:type="continuationSeparator" w:id="0">
    <w:p w14:paraId="2F017423" w14:textId="77777777" w:rsidR="00AC062B" w:rsidRDefault="00AC062B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0"/>
  </w:num>
  <w:num w:numId="3" w16cid:durableId="1869222873">
    <w:abstractNumId w:val="22"/>
  </w:num>
  <w:num w:numId="4" w16cid:durableId="765223711">
    <w:abstractNumId w:val="13"/>
  </w:num>
  <w:num w:numId="5" w16cid:durableId="1859393560">
    <w:abstractNumId w:val="16"/>
  </w:num>
  <w:num w:numId="6" w16cid:durableId="12462334">
    <w:abstractNumId w:val="5"/>
  </w:num>
  <w:num w:numId="7" w16cid:durableId="1699433921">
    <w:abstractNumId w:val="15"/>
  </w:num>
  <w:num w:numId="8" w16cid:durableId="579145953">
    <w:abstractNumId w:val="7"/>
  </w:num>
  <w:num w:numId="9" w16cid:durableId="890191826">
    <w:abstractNumId w:val="2"/>
  </w:num>
  <w:num w:numId="10" w16cid:durableId="1330791937">
    <w:abstractNumId w:val="23"/>
  </w:num>
  <w:num w:numId="11" w16cid:durableId="2055889689">
    <w:abstractNumId w:val="6"/>
  </w:num>
  <w:num w:numId="12" w16cid:durableId="1278173027">
    <w:abstractNumId w:val="8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4"/>
  </w:num>
  <w:num w:numId="16" w16cid:durableId="990334470">
    <w:abstractNumId w:val="9"/>
  </w:num>
  <w:num w:numId="17" w16cid:durableId="2126151035">
    <w:abstractNumId w:val="17"/>
  </w:num>
  <w:num w:numId="18" w16cid:durableId="682441160">
    <w:abstractNumId w:val="18"/>
  </w:num>
  <w:num w:numId="19" w16cid:durableId="1288899643">
    <w:abstractNumId w:val="20"/>
  </w:num>
  <w:num w:numId="20" w16cid:durableId="1961379106">
    <w:abstractNumId w:val="21"/>
  </w:num>
  <w:num w:numId="21" w16cid:durableId="1773239667">
    <w:abstractNumId w:val="11"/>
  </w:num>
  <w:num w:numId="22" w16cid:durableId="1714691864">
    <w:abstractNumId w:val="3"/>
  </w:num>
  <w:num w:numId="23" w16cid:durableId="1516380449">
    <w:abstractNumId w:val="19"/>
  </w:num>
  <w:num w:numId="24" w16cid:durableId="163088992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35C6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E3DF7"/>
    <w:rsid w:val="0052608F"/>
    <w:rsid w:val="00532104"/>
    <w:rsid w:val="00537297"/>
    <w:rsid w:val="005E0AD1"/>
    <w:rsid w:val="00610660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A522DA"/>
    <w:rsid w:val="00A6169F"/>
    <w:rsid w:val="00A639C0"/>
    <w:rsid w:val="00AC062B"/>
    <w:rsid w:val="00B750C1"/>
    <w:rsid w:val="00BC3A65"/>
    <w:rsid w:val="00BE2595"/>
    <w:rsid w:val="00BF196C"/>
    <w:rsid w:val="00BF2E85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466</Words>
  <Characters>2799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2023-03-01T23:19:00Z</dcterms:created>
  <dcterms:modified xsi:type="dcterms:W3CDTF">2023-03-01T23:19:00Z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