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ABA22C" w14:textId="77777777" w:rsidR="0032719A" w:rsidRPr="0032719A" w:rsidRDefault="0032719A" w:rsidP="0032719A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32719A">
        <w:rPr>
          <w:rFonts w:ascii="Arial" w:hAnsi="Arial" w:cs="Arial"/>
          <w:b/>
          <w:bCs/>
          <w:sz w:val="24"/>
          <w:szCs w:val="24"/>
        </w:rPr>
        <w:t>Zrównoważona turystyka</w:t>
      </w:r>
    </w:p>
    <w:p w14:paraId="6E794CA5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p w14:paraId="3E7E4DE7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  <w:r w:rsidRPr="0032719A">
        <w:rPr>
          <w:rFonts w:ascii="Arial" w:hAnsi="Arial" w:cs="Arial"/>
          <w:sz w:val="24"/>
          <w:szCs w:val="24"/>
        </w:rPr>
        <w:t>Sektor turystyczny to niewątpliwie jeden z największych pracodawców na świecie. Jego rola w walce w ubóstwem i bezrobociem jest znacząca, bowiem branża turystyczna w każdym kraju daje wysoki poziom zatrudnienia, na które zapotrzebowanie stale rośnie. Wraz z wzbogacaniem społeczeństwa potrzeby turystyczne również stają się coraz większe. Ponadto rola turystyki obejmuje znacznie więcej obszarów, między innymi edukację i podnoszenie świadomości kulturowej, odpowiednio zarządzany sektor turystyczny może także promować działania ekologiczne i przyczyniać się do poprawy jakości środowiska naturalnego.</w:t>
      </w:r>
    </w:p>
    <w:p w14:paraId="0E7F696B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p w14:paraId="48FBE0D2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  <w:r w:rsidRPr="0032719A">
        <w:rPr>
          <w:rFonts w:ascii="Arial" w:hAnsi="Arial" w:cs="Arial"/>
          <w:sz w:val="24"/>
          <w:szCs w:val="24"/>
        </w:rPr>
        <w:t xml:space="preserve">Zrównoważona gospodarka turystyczna polega na zarządzaniu obszarem kulturowym z zachowaniem wszelkich potrzeb </w:t>
      </w:r>
      <w:r w:rsidRPr="0032719A">
        <w:rPr>
          <w:rFonts w:ascii="Arial" w:hAnsi="Arial" w:cs="Arial"/>
          <w:b/>
          <w:bCs/>
          <w:sz w:val="24"/>
          <w:szCs w:val="24"/>
        </w:rPr>
        <w:t>ekonomicznych, społecznych i ekologicznych</w:t>
      </w:r>
      <w:r w:rsidRPr="0032719A">
        <w:rPr>
          <w:rFonts w:ascii="Arial" w:hAnsi="Arial" w:cs="Arial"/>
          <w:sz w:val="24"/>
          <w:szCs w:val="24"/>
        </w:rPr>
        <w:t xml:space="preserve">, a także zważając na potrzeby nie tylko obecnych turystów, ale myśląc przyszłościowo o kolejnych pokoleniach, które powinny jak najbardziej efektywnie czerpać z możliwości podróżowania. </w:t>
      </w:r>
    </w:p>
    <w:p w14:paraId="01ECC5EA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p w14:paraId="73714B84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  <w:r w:rsidRPr="0032719A">
        <w:rPr>
          <w:rFonts w:ascii="Arial" w:hAnsi="Arial" w:cs="Arial"/>
          <w:sz w:val="24"/>
          <w:szCs w:val="24"/>
        </w:rPr>
        <w:t xml:space="preserve">Dobre praktyki w zakresie </w:t>
      </w:r>
      <w:r w:rsidRPr="0032719A">
        <w:rPr>
          <w:rFonts w:ascii="Arial" w:hAnsi="Arial" w:cs="Arial"/>
          <w:b/>
          <w:bCs/>
          <w:sz w:val="24"/>
          <w:szCs w:val="24"/>
        </w:rPr>
        <w:t>zrównoważonej turystyki</w:t>
      </w:r>
      <w:r w:rsidRPr="0032719A">
        <w:rPr>
          <w:rFonts w:ascii="Arial" w:hAnsi="Arial" w:cs="Arial"/>
          <w:sz w:val="24"/>
          <w:szCs w:val="24"/>
        </w:rPr>
        <w:t xml:space="preserve"> powinny opierać się przede wszystkim na wykorzystaniu zasobów naturalnych w sposób optymalny, nie ingerując w znacznym stopniu w procesy ekologiczne, pozwalając przyrodzie funkcjonować według własnych zasad. Element ekologiczny jest niezwykle ważny zarówno dla środowiska jak i dla samych turystów, którzy chętniej odwiedzają miejsca będące wytworem natury, o jak najmniejszej ingerencji człowieka.</w:t>
      </w:r>
    </w:p>
    <w:p w14:paraId="5C6AF8EC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p w14:paraId="0EDC4AC8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  <w:r w:rsidRPr="0032719A">
        <w:rPr>
          <w:rFonts w:ascii="Arial" w:hAnsi="Arial" w:cs="Arial"/>
          <w:sz w:val="24"/>
          <w:szCs w:val="24"/>
        </w:rPr>
        <w:t xml:space="preserve">Istotnym punktem w działaniach na rzecz zrównoważonej turystyki jest stosunek do zastanej społeczności lokalnej. Niezwykle istotne w tym przypadku jest dostosowanie się i respektowanie lokalnie panujących zasad i wartości. Głównym celem sektora turystycznego w tym wypadku powinno być dążenie do porozumienia </w:t>
      </w:r>
      <w:r w:rsidRPr="0032719A">
        <w:rPr>
          <w:rFonts w:ascii="Arial" w:hAnsi="Arial" w:cs="Arial"/>
          <w:sz w:val="24"/>
          <w:szCs w:val="24"/>
        </w:rPr>
        <w:lastRenderedPageBreak/>
        <w:t xml:space="preserve">międzykulturowego. Ważnym zadaniem dla sektora turystycznego jest także wsparcie dziedzictwa kulturowego, które </w:t>
      </w:r>
    </w:p>
    <w:p w14:paraId="342D945A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p w14:paraId="53A1154A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  <w:r w:rsidRPr="0032719A">
        <w:rPr>
          <w:rFonts w:ascii="Arial" w:hAnsi="Arial" w:cs="Arial"/>
          <w:sz w:val="24"/>
          <w:szCs w:val="24"/>
        </w:rPr>
        <w:t xml:space="preserve">Powyższe działania odnoszą się do zachowania równowagi w wymiarze </w:t>
      </w:r>
      <w:proofErr w:type="spellStart"/>
      <w:r w:rsidRPr="0032719A">
        <w:rPr>
          <w:rFonts w:ascii="Arial" w:hAnsi="Arial" w:cs="Arial"/>
          <w:sz w:val="24"/>
          <w:szCs w:val="24"/>
        </w:rPr>
        <w:t>socjokulturowym</w:t>
      </w:r>
      <w:proofErr w:type="spellEnd"/>
      <w:r w:rsidRPr="0032719A">
        <w:rPr>
          <w:rFonts w:ascii="Arial" w:hAnsi="Arial" w:cs="Arial"/>
          <w:sz w:val="24"/>
          <w:szCs w:val="24"/>
        </w:rPr>
        <w:t xml:space="preserve"> oraz ekologicznym, jest jeszcze jednak trzeci obszar, równie istotny w przypadku prowadzenia zrównoważonej turystyki – ekonomiczny. Turystyka, jak każdy inny sektor powinna dążyć do rozwoju i zwiększenia korzyści finansowych osób zaangażowanych w pracę tej branży. Zrównoważony rozwój sektora turystycznego powinien zatem przynosić zyski i wprowadzać innowacje i udogodnienia zgodne zasadą ekonomii, ale bez naruszania zasad socjologicznych i ekonomicznych.</w:t>
      </w:r>
    </w:p>
    <w:p w14:paraId="65BA947E" w14:textId="77777777" w:rsidR="0032719A" w:rsidRPr="0032719A" w:rsidRDefault="0032719A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2146D3F4" w:rsidR="00BC3A65" w:rsidRPr="0032719A" w:rsidRDefault="00BC3A65" w:rsidP="0032719A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32719A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C42735" w14:textId="77777777" w:rsidR="00D0572B" w:rsidRDefault="00D0572B" w:rsidP="003C513B">
      <w:pPr>
        <w:spacing w:after="0" w:line="240" w:lineRule="auto"/>
      </w:pPr>
      <w:r>
        <w:separator/>
      </w:r>
    </w:p>
  </w:endnote>
  <w:endnote w:type="continuationSeparator" w:id="0">
    <w:p w14:paraId="25AA5B97" w14:textId="77777777" w:rsidR="00D0572B" w:rsidRDefault="00D0572B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FF69EB" w14:textId="77777777" w:rsidR="00D0572B" w:rsidRDefault="00D0572B" w:rsidP="003C513B">
      <w:pPr>
        <w:spacing w:after="0" w:line="240" w:lineRule="auto"/>
      </w:pPr>
      <w:r>
        <w:separator/>
      </w:r>
    </w:p>
  </w:footnote>
  <w:footnote w:type="continuationSeparator" w:id="0">
    <w:p w14:paraId="68EEA97C" w14:textId="77777777" w:rsidR="00D0572B" w:rsidRDefault="00D0572B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9"/>
  </w:num>
  <w:num w:numId="3" w16cid:durableId="1869222873">
    <w:abstractNumId w:val="14"/>
  </w:num>
  <w:num w:numId="4" w16cid:durableId="765223711">
    <w:abstractNumId w:val="10"/>
  </w:num>
  <w:num w:numId="5" w16cid:durableId="1859393560">
    <w:abstractNumId w:val="13"/>
  </w:num>
  <w:num w:numId="6" w16cid:durableId="12462334">
    <w:abstractNumId w:val="4"/>
  </w:num>
  <w:num w:numId="7" w16cid:durableId="1699433921">
    <w:abstractNumId w:val="12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5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1"/>
  </w:num>
  <w:num w:numId="16" w16cid:durableId="99033447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E0AD1"/>
    <w:rsid w:val="006F0ACA"/>
    <w:rsid w:val="0070016C"/>
    <w:rsid w:val="00701A65"/>
    <w:rsid w:val="00750138"/>
    <w:rsid w:val="007C3F63"/>
    <w:rsid w:val="00846B6E"/>
    <w:rsid w:val="0086099D"/>
    <w:rsid w:val="0086458A"/>
    <w:rsid w:val="00906E72"/>
    <w:rsid w:val="009647AF"/>
    <w:rsid w:val="00A522DA"/>
    <w:rsid w:val="00A6169F"/>
    <w:rsid w:val="00BC3A65"/>
    <w:rsid w:val="00BE2595"/>
    <w:rsid w:val="00BF196C"/>
    <w:rsid w:val="00C4247B"/>
    <w:rsid w:val="00D0572B"/>
    <w:rsid w:val="00D30B78"/>
    <w:rsid w:val="00D84D69"/>
    <w:rsid w:val="00DB01BF"/>
    <w:rsid w:val="00DD3FE2"/>
    <w:rsid w:val="00E147BD"/>
    <w:rsid w:val="00E163D8"/>
    <w:rsid w:val="00E968BB"/>
    <w:rsid w:val="00EB054A"/>
    <w:rsid w:val="00ED4421"/>
    <w:rsid w:val="00EF5A6D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340</Words>
  <Characters>2044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2023-03-01T23:15:00Z</dcterms:created>
  <dcterms:modified xsi:type="dcterms:W3CDTF">2023-03-01T23:16:00Z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