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79FF6B" w14:textId="77777777" w:rsidR="002C23AC" w:rsidRPr="0074175C" w:rsidRDefault="002C23AC" w:rsidP="0074175C">
      <w:pPr>
        <w:spacing w:line="360" w:lineRule="auto"/>
        <w:jc w:val="center"/>
        <w:rPr>
          <w:rFonts w:ascii="Arial" w:hAnsi="Arial" w:cs="Arial"/>
          <w:b/>
          <w:bCs/>
          <w:color w:val="202124"/>
          <w:sz w:val="24"/>
          <w:szCs w:val="24"/>
          <w:shd w:val="clear" w:color="auto" w:fill="F8F9FA"/>
        </w:rPr>
      </w:pPr>
      <w:r w:rsidRPr="0074175C">
        <w:rPr>
          <w:rFonts w:cstheme="minorHAnsi"/>
          <w:sz w:val="24"/>
          <w:szCs w:val="24"/>
        </w:rPr>
        <w:br/>
      </w:r>
      <w:r w:rsidRPr="0074175C">
        <w:rPr>
          <w:rFonts w:ascii="Arial" w:hAnsi="Arial" w:cs="Arial"/>
          <w:b/>
          <w:bCs/>
          <w:color w:val="202124"/>
          <w:sz w:val="24"/>
          <w:szCs w:val="24"/>
          <w:shd w:val="clear" w:color="auto" w:fill="F8F9FA"/>
        </w:rPr>
        <w:t>Zerowa emisja zanieczyszczeń dla nietoksycznego środowiska</w:t>
      </w:r>
    </w:p>
    <w:p w14:paraId="5C488436" w14:textId="77777777" w:rsidR="002C23AC" w:rsidRPr="0074175C" w:rsidRDefault="002C23AC" w:rsidP="0074175C">
      <w:pPr>
        <w:spacing w:line="360" w:lineRule="auto"/>
        <w:jc w:val="center"/>
        <w:rPr>
          <w:rFonts w:ascii="Arial" w:hAnsi="Arial" w:cs="Arial"/>
          <w:color w:val="202124"/>
          <w:sz w:val="24"/>
          <w:szCs w:val="24"/>
          <w:shd w:val="clear" w:color="auto" w:fill="F8F9FA"/>
        </w:rPr>
      </w:pPr>
    </w:p>
    <w:p w14:paraId="6504EB60" w14:textId="77777777" w:rsidR="002C23AC" w:rsidRPr="0074175C" w:rsidRDefault="002C23AC" w:rsidP="0074175C">
      <w:pPr>
        <w:spacing w:line="360" w:lineRule="auto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74175C">
        <w:rPr>
          <w:rFonts w:ascii="Arial" w:hAnsi="Arial" w:cs="Arial"/>
          <w:color w:val="000000"/>
          <w:sz w:val="24"/>
          <w:szCs w:val="24"/>
          <w:shd w:val="clear" w:color="auto" w:fill="FFFFFF"/>
        </w:rPr>
        <w:t>Komisja Europejska zatwierdziła unijny plan działania na rzecz zwalczania zanieczyszczenia wody, powietrza i gleby . Jest to integralna część Europejskiego Zielonego Ładu i temat przewodni Zielonego Tygodnia. Przedstawia kompleksową wizję do 2050 roku redukcji globalnych zanieczyszczeń do poziomów, które nie będą już szkodzić zdrowiu ludzkiemu i naturalnym ekosystemom . Plan opisuje również kroki, jakie należy podjąć, aby osiągnąć ten cel . Działania łączą wszystkie polityki UE związane z kontrolą i zapobieganiem zanieczyszczeniom, ze szczególnym uwzględnieniem wykorzystania w tym celu rozwiązań cyfrowych. Plan również przewiduje przegląd odpowiedniego prawodawstwa UE w celu zidentyfikowania potencjalnych luk w prawie UE oraz obszarów, w których należy poprawić wdrażanie , aby spełnić zobowiązania prawne.</w:t>
      </w:r>
      <w:r w:rsidRPr="0074175C">
        <w:rPr>
          <w:rFonts w:ascii="Arial" w:hAnsi="Arial" w:cs="Arial"/>
          <w:color w:val="000000"/>
          <w:sz w:val="24"/>
          <w:szCs w:val="24"/>
          <w:shd w:val="clear" w:color="auto" w:fill="FFFFFF"/>
        </w:rPr>
        <w:br/>
        <w:t xml:space="preserve">Wiceprzewodniczący Europejskiego Zielonego Ładu, Frans </w:t>
      </w:r>
      <w:proofErr w:type="spellStart"/>
      <w:r w:rsidRPr="0074175C">
        <w:rPr>
          <w:rFonts w:ascii="Arial" w:hAnsi="Arial" w:cs="Arial"/>
          <w:color w:val="000000"/>
          <w:sz w:val="24"/>
          <w:szCs w:val="24"/>
          <w:shd w:val="clear" w:color="auto" w:fill="FFFFFF"/>
        </w:rPr>
        <w:t>Timmermans</w:t>
      </w:r>
      <w:proofErr w:type="spellEnd"/>
      <w:r w:rsidRPr="0074175C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, powiedział: „Zielony Ład ma na celu zapewnienie dobrego środowiska wszystkim mieszkańcom naszej planety. Aby zapewnić naszej planecie i jej mieszkańcom wolne od toksyn środowisko, musimy działać już teraz. Pomoże nam to zorganizować naszą pracę. Już teraz nowe zielone technologie pomagają zmniejszyć zanieczyszczenie i stworzyć nowe możliwości biznesowe. Wysiłki Europy na rzecz budowy czystszej, sprawiedliwszej i bardziej zrównoważonej gospodarki muszą również przyczyniać się do zerowej emisji.</w:t>
      </w:r>
    </w:p>
    <w:p w14:paraId="08C6A0F6" w14:textId="77777777" w:rsidR="002C23AC" w:rsidRPr="0074175C" w:rsidRDefault="002C23AC" w:rsidP="0074175C">
      <w:pPr>
        <w:spacing w:line="360" w:lineRule="auto"/>
        <w:rPr>
          <w:rFonts w:ascii="Arial" w:hAnsi="Arial" w:cs="Arial"/>
          <w:sz w:val="24"/>
          <w:szCs w:val="24"/>
        </w:rPr>
      </w:pPr>
      <w:r w:rsidRPr="0074175C">
        <w:rPr>
          <w:rFonts w:ascii="Arial" w:hAnsi="Arial" w:cs="Arial"/>
          <w:sz w:val="24"/>
          <w:szCs w:val="24"/>
        </w:rPr>
        <w:t>O co w tym wszystkim chodzi?</w:t>
      </w:r>
      <w:r w:rsidRPr="0074175C">
        <w:rPr>
          <w:rFonts w:ascii="Arial" w:hAnsi="Arial" w:cs="Arial"/>
          <w:sz w:val="24"/>
          <w:szCs w:val="24"/>
        </w:rPr>
        <w:br/>
        <w:t xml:space="preserve">Zanieczyszczenia zeroemisyjne to termin, który odnosi się do całkowitego wyeliminowania szkodliwych zanieczyszczeń i gazów cieplarnianych z procesów przemysłowych i transportu. Celem technologii zeroemisyjnej jest stworzenie czystego i zdrowego środowiska dla wszystkich, wolnego od toksycznych skutków zanieczyszczeń. Jednym z głównych źródeł zanieczyszczeń jest spalanie paliw kopalnych, takich jak węgiel, ropa naftowa i gaz ziemny. Paliwa te uwalniają do powietrza szkodliwe zanieczyszczenia, w tym dwutlenek węgla, tlenki azotu i tlenki </w:t>
      </w:r>
      <w:r w:rsidRPr="0074175C">
        <w:rPr>
          <w:rFonts w:ascii="Arial" w:hAnsi="Arial" w:cs="Arial"/>
          <w:sz w:val="24"/>
          <w:szCs w:val="24"/>
        </w:rPr>
        <w:lastRenderedPageBreak/>
        <w:t>siarki. Te zanieczyszczenia przyczyniają się do wielu problemów zdrowotnych, w tym chorób układu oddechowego, chorób serca i raka i innych poważnych schorzeń. Aby zwalczyć ten problem, wiele firm i rządów zwraca się ku technologii zeroemisyjnej. Jednym z najbardziej popularnych rozwiązań jest korzystanie z pojazdów elektrycznych (EV). Pojazdy te nie emitują żadnych zanieczyszczeń podczas pracy, ponieważ są zasilane energią elektryczną, a nie benzyną. Co więcej, energia elektryczna wykorzystywana do zasilania pojazdów elektrycznych może pochodzić z odnawialnych źródeł energii, takich jak energia słoneczna lub wiatrowa, które również wytwarzają zero emisji. W rezultacie stanowią one czystą i zrównoważoną alternatywę dla paliw kopalnych. Wykorzystanie odnawialnych źródeł energii może również pomóc zmniejszyć zależność od zagranicznej ropy naftowej i promować bezpieczeństwo energetyczne. Oprócz transportu i produkcji energii, inne branże również pracują nad zmniejszeniem emisji. Na przykład wiele fabryk stosuje obecnie "czyste technologie", takie jak kotły elektryczne i pompy ciepła, które nie emitują żadnych zanieczyszczeń. Aby osiągnąć zerową emisję, konieczna jest współpraca rządów, firm i osób prywatnych. Rządy mogą zapewnić finansowanie badań i rozwoju technologii zeroemisyjnych, jak również zachęty dla osób i firm do stosowania tych technologii. Przedsiębiorstwa mogą inwestować w czyste technologie, promować efektywność energetyczną oraz opracowywać nowe produkty i usługi, które pomagają w redukcji emisji.</w:t>
      </w:r>
      <w:r w:rsidRPr="0074175C">
        <w:rPr>
          <w:rFonts w:ascii="Arial" w:hAnsi="Arial" w:cs="Arial"/>
          <w:sz w:val="24"/>
          <w:szCs w:val="24"/>
        </w:rPr>
        <w:br/>
        <w:t xml:space="preserve">Zanieczyszczenia o zerowej emisji mają również znaczący pozytywny wpływ zarówno na faunę, jak i florę. Eliminacja szkodliwych zanieczyszczeń i gazów cieplarnianych przyczynia się do poprawy jakości powietrza i wody, co z kolei przynosi korzyści szerokiej gamie gatunków roślin i zwierząt. Ogólnie rzecz biorąc, celem zerowej emisji zanieczyszczeń jest stworzenie zrównoważonego i zdrowego środowiska dla przyszłych pokoleń, dla roślinności i zwierząt. Poprzez przyjęcie czystych technologii i wspólną pracę możemy osiągnąć ten cel i zapewnić zdrową i bezpieczną planetę dla wszystkich. </w:t>
      </w:r>
    </w:p>
    <w:p w14:paraId="4719C419" w14:textId="77777777" w:rsidR="002C23AC" w:rsidRPr="0074175C" w:rsidRDefault="002C23AC" w:rsidP="0074175C">
      <w:pPr>
        <w:spacing w:line="360" w:lineRule="auto"/>
        <w:rPr>
          <w:rFonts w:ascii="Arial" w:hAnsi="Arial" w:cs="Arial"/>
          <w:sz w:val="24"/>
          <w:szCs w:val="24"/>
        </w:rPr>
      </w:pPr>
    </w:p>
    <w:p w14:paraId="4284DEE7" w14:textId="77777777" w:rsidR="002C23AC" w:rsidRPr="0074175C" w:rsidRDefault="002C23AC" w:rsidP="0074175C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39E22A9B" w:rsidR="00BC3A65" w:rsidRPr="0074175C" w:rsidRDefault="00BC3A65" w:rsidP="0074175C">
      <w:pPr>
        <w:spacing w:line="360" w:lineRule="auto"/>
        <w:rPr>
          <w:sz w:val="24"/>
          <w:szCs w:val="24"/>
        </w:rPr>
      </w:pPr>
    </w:p>
    <w:sectPr w:rsidR="00BC3A65" w:rsidRPr="0074175C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F6EB32" w14:textId="77777777" w:rsidR="000E2382" w:rsidRDefault="000E2382" w:rsidP="003C513B">
      <w:pPr>
        <w:spacing w:after="0" w:line="240" w:lineRule="auto"/>
      </w:pPr>
      <w:r>
        <w:separator/>
      </w:r>
    </w:p>
  </w:endnote>
  <w:endnote w:type="continuationSeparator" w:id="0">
    <w:p w14:paraId="3D625611" w14:textId="77777777" w:rsidR="000E2382" w:rsidRDefault="000E2382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EFC801" w14:textId="77777777" w:rsidR="000E2382" w:rsidRDefault="000E2382" w:rsidP="003C513B">
      <w:pPr>
        <w:spacing w:after="0" w:line="240" w:lineRule="auto"/>
      </w:pPr>
      <w:r>
        <w:separator/>
      </w:r>
    </w:p>
  </w:footnote>
  <w:footnote w:type="continuationSeparator" w:id="0">
    <w:p w14:paraId="29850D58" w14:textId="77777777" w:rsidR="000E2382" w:rsidRDefault="000E2382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5"/>
  </w:num>
  <w:num w:numId="2" w16cid:durableId="226110290">
    <w:abstractNumId w:val="6"/>
  </w:num>
  <w:num w:numId="3" w16cid:durableId="569464612">
    <w:abstractNumId w:val="0"/>
  </w:num>
  <w:num w:numId="4" w16cid:durableId="1233154133">
    <w:abstractNumId w:val="4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90324"/>
    <w:rsid w:val="000A28A2"/>
    <w:rsid w:val="000A7934"/>
    <w:rsid w:val="000E2382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203CBA"/>
    <w:rsid w:val="002B40B0"/>
    <w:rsid w:val="002C23AC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4D77C6"/>
    <w:rsid w:val="0052608F"/>
    <w:rsid w:val="00537297"/>
    <w:rsid w:val="00574127"/>
    <w:rsid w:val="005D1F59"/>
    <w:rsid w:val="00634219"/>
    <w:rsid w:val="006435E2"/>
    <w:rsid w:val="0065370D"/>
    <w:rsid w:val="00682EA8"/>
    <w:rsid w:val="006943E5"/>
    <w:rsid w:val="006C5384"/>
    <w:rsid w:val="006E5DD2"/>
    <w:rsid w:val="00701A65"/>
    <w:rsid w:val="0072221C"/>
    <w:rsid w:val="00734BF9"/>
    <w:rsid w:val="0074175C"/>
    <w:rsid w:val="00742AF8"/>
    <w:rsid w:val="00755515"/>
    <w:rsid w:val="007919CB"/>
    <w:rsid w:val="007B3034"/>
    <w:rsid w:val="007C6FC4"/>
    <w:rsid w:val="007E1CAB"/>
    <w:rsid w:val="0086458A"/>
    <w:rsid w:val="008B6821"/>
    <w:rsid w:val="008D7595"/>
    <w:rsid w:val="008E4DF2"/>
    <w:rsid w:val="008F448A"/>
    <w:rsid w:val="009647AF"/>
    <w:rsid w:val="00966ECE"/>
    <w:rsid w:val="00975F04"/>
    <w:rsid w:val="009933E6"/>
    <w:rsid w:val="009937FD"/>
    <w:rsid w:val="009953D6"/>
    <w:rsid w:val="00A03340"/>
    <w:rsid w:val="00A522DA"/>
    <w:rsid w:val="00A660B8"/>
    <w:rsid w:val="00A73202"/>
    <w:rsid w:val="00A76F41"/>
    <w:rsid w:val="00AD6FD9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FFA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9221190-645B-464D-9243-88E572A6EE8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84D250-5003-4EE8-AA00-E1ADCCDE1C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0D8DF18-0D6F-44A6-B097-B3500C6BBF60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591</Words>
  <Characters>3549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2023-03-01T22:24:00Z</dcterms:created>
  <dcterms:modified xsi:type="dcterms:W3CDTF">2023-03-01T22:37:00Z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