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761C6D" w14:textId="77777777" w:rsidR="00D77A9C" w:rsidRPr="00362C39" w:rsidRDefault="00D77A9C" w:rsidP="00362C39">
      <w:pPr>
        <w:shd w:val="clear" w:color="auto" w:fill="FFFFFF"/>
        <w:spacing w:after="120" w:line="360" w:lineRule="auto"/>
        <w:textAlignment w:val="baseline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362C39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dr hab. Arkadiusz Michał Kowalski, prof. SGH </w:t>
      </w:r>
      <w:r w:rsidRPr="00362C39">
        <w:rPr>
          <w:rFonts w:ascii="Arial" w:eastAsia="Times New Roman" w:hAnsi="Arial" w:cs="Arial"/>
          <w:color w:val="201F1E"/>
          <w:sz w:val="24"/>
          <w:szCs w:val="24"/>
          <w:lang w:eastAsia="pl-PL"/>
        </w:rPr>
        <w:tab/>
      </w:r>
      <w:r w:rsidRPr="00362C39">
        <w:rPr>
          <w:rFonts w:ascii="Arial" w:eastAsia="Times New Roman" w:hAnsi="Arial" w:cs="Arial"/>
          <w:color w:val="201F1E"/>
          <w:sz w:val="24"/>
          <w:szCs w:val="24"/>
          <w:lang w:eastAsia="pl-PL"/>
        </w:rPr>
        <w:tab/>
      </w:r>
      <w:r w:rsidRPr="00362C39">
        <w:rPr>
          <w:rFonts w:ascii="Arial" w:eastAsia="Times New Roman" w:hAnsi="Arial" w:cs="Arial"/>
          <w:color w:val="201F1E"/>
          <w:sz w:val="24"/>
          <w:szCs w:val="24"/>
          <w:lang w:eastAsia="pl-PL"/>
        </w:rPr>
        <w:tab/>
      </w:r>
      <w:r w:rsidRPr="00362C39">
        <w:rPr>
          <w:rFonts w:ascii="Arial" w:eastAsia="Times New Roman" w:hAnsi="Arial" w:cs="Arial"/>
          <w:i/>
          <w:iCs/>
          <w:color w:val="201F1E"/>
          <w:sz w:val="24"/>
          <w:szCs w:val="24"/>
          <w:lang w:eastAsia="pl-PL"/>
        </w:rPr>
        <w:tab/>
      </w:r>
      <w:r w:rsidRPr="00362C39">
        <w:rPr>
          <w:rFonts w:ascii="Arial" w:eastAsia="Times New Roman" w:hAnsi="Arial" w:cs="Arial"/>
          <w:i/>
          <w:iCs/>
          <w:color w:val="201F1E"/>
          <w:sz w:val="24"/>
          <w:szCs w:val="24"/>
          <w:lang w:eastAsia="pl-PL"/>
        </w:rPr>
        <w:tab/>
      </w:r>
      <w:r w:rsidRPr="00362C39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2022-08-12</w:t>
      </w:r>
    </w:p>
    <w:p w14:paraId="762D560A" w14:textId="77777777" w:rsidR="00D77A9C" w:rsidRPr="00362C39" w:rsidRDefault="00D77A9C" w:rsidP="00362C39">
      <w:pPr>
        <w:spacing w:after="120" w:line="36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362C39">
        <w:rPr>
          <w:rFonts w:ascii="Arial" w:hAnsi="Arial" w:cs="Arial"/>
          <w:b/>
          <w:bCs/>
          <w:sz w:val="24"/>
          <w:szCs w:val="24"/>
        </w:rPr>
        <w:t>Transformacja energetyczna gospodarki w kierunku odnawialnych źródeł energii</w:t>
      </w:r>
    </w:p>
    <w:p w14:paraId="444AB2AC" w14:textId="77777777" w:rsidR="00D77A9C" w:rsidRPr="00362C39" w:rsidRDefault="00D77A9C" w:rsidP="00362C39">
      <w:pPr>
        <w:spacing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362C39">
        <w:rPr>
          <w:rFonts w:ascii="Arial" w:hAnsi="Arial" w:cs="Arial"/>
          <w:sz w:val="24"/>
          <w:szCs w:val="24"/>
        </w:rPr>
        <w:t xml:space="preserve">Dla wielu gospodarek zaopatrzenie w energię, struktura jej wytwarzania, poziom jej zużycia stanowią wyzwania polityki energetyczno-klimatycznej. Wraz ze zmieniającymi się </w:t>
      </w:r>
      <w:bookmarkStart w:id="0" w:name="_Hlk87722740"/>
      <w:r w:rsidRPr="00362C39">
        <w:rPr>
          <w:rFonts w:ascii="Arial" w:hAnsi="Arial" w:cs="Arial"/>
          <w:sz w:val="24"/>
          <w:szCs w:val="24"/>
        </w:rPr>
        <w:t xml:space="preserve">trendami w zakresie ochrony klimatu, dąży się do </w:t>
      </w:r>
      <w:r w:rsidRPr="00362C39">
        <w:rPr>
          <w:rFonts w:ascii="Arial" w:hAnsi="Arial" w:cs="Arial"/>
          <w:b/>
          <w:bCs/>
          <w:sz w:val="24"/>
          <w:szCs w:val="24"/>
        </w:rPr>
        <w:t>transformacji energetycznej</w:t>
      </w:r>
      <w:r w:rsidRPr="00362C39">
        <w:rPr>
          <w:rFonts w:ascii="Arial" w:hAnsi="Arial" w:cs="Arial"/>
          <w:sz w:val="24"/>
          <w:szCs w:val="24"/>
        </w:rPr>
        <w:t>, rozumianej jako przejście z obecnego systemu energetycznego z wykorzystaniem nieodnawialnych źródeł energii (paliw kopalnych) do systemu energetycznego opartego na źródłach odnawialnych. Procesy dekarbonizacji gospodarek, częściowej lub całkowitej eliminacji paliw kopalnych, inwestycji w technologie niskoemisyjne to obecnie jedne z najważniejszych elementów strategii gospodarczych krajów</w:t>
      </w:r>
      <w:bookmarkEnd w:id="0"/>
      <w:r w:rsidRPr="00362C39">
        <w:rPr>
          <w:rFonts w:ascii="Arial" w:hAnsi="Arial" w:cs="Arial"/>
          <w:sz w:val="24"/>
          <w:szCs w:val="24"/>
        </w:rPr>
        <w:t xml:space="preserve">. Odnawialne źródła energii mają wyjątkowy potencjał dla zaspokojenia rosnących potrzeb w zakresie dostępności energii elektryczną. </w:t>
      </w:r>
    </w:p>
    <w:p w14:paraId="00B53FD6" w14:textId="77777777" w:rsidR="00D77A9C" w:rsidRPr="00362C39" w:rsidRDefault="00D77A9C" w:rsidP="00362C39">
      <w:pPr>
        <w:spacing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proofErr w:type="spellStart"/>
      <w:r w:rsidRPr="00362C39">
        <w:rPr>
          <w:rFonts w:ascii="Arial" w:hAnsi="Arial" w:cs="Arial"/>
          <w:b/>
          <w:bCs/>
          <w:sz w:val="24"/>
          <w:szCs w:val="24"/>
        </w:rPr>
        <w:t>Wyczerpywalność</w:t>
      </w:r>
      <w:proofErr w:type="spellEnd"/>
      <w:r w:rsidRPr="00362C39">
        <w:rPr>
          <w:rFonts w:ascii="Arial" w:hAnsi="Arial" w:cs="Arial"/>
          <w:b/>
          <w:bCs/>
          <w:sz w:val="24"/>
          <w:szCs w:val="24"/>
        </w:rPr>
        <w:t xml:space="preserve"> zasobów energetycznych</w:t>
      </w:r>
      <w:r w:rsidRPr="00362C39">
        <w:rPr>
          <w:rFonts w:ascii="Arial" w:hAnsi="Arial" w:cs="Arial"/>
          <w:sz w:val="24"/>
          <w:szCs w:val="24"/>
        </w:rPr>
        <w:t xml:space="preserve"> jest jednym z podstawowych problemów związanych z ich użytkowaniem. Dotyczy to w szczególności paliw kopalnych takich jak: węgiel kamienny, brunatny, gaz ziemny, ropa naftowa czy rudy uranu. Zwiększone zapotrzebowanie na paliwa kopalne doprowadzi w konsekwencji do wyczerpywania ich złóż. Jednym ze sposobów poradzenia sobie z tym wyzwaniem jest poszukiwanie ich substytutów. Zastępowanie bardziej emisyjnych paliw – źródłami mniej emisyjnymi jest również elementem strategii zrównoważonego korzystania z surowców naturalnych. </w:t>
      </w:r>
    </w:p>
    <w:p w14:paraId="445EB5EE" w14:textId="77777777" w:rsidR="00D77A9C" w:rsidRPr="00362C39" w:rsidRDefault="00D77A9C" w:rsidP="00362C39">
      <w:pPr>
        <w:spacing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362C39">
        <w:rPr>
          <w:rFonts w:ascii="Arial" w:hAnsi="Arial" w:cs="Arial"/>
          <w:sz w:val="24"/>
          <w:szCs w:val="24"/>
        </w:rPr>
        <w:t xml:space="preserve">W przypadku wielu rodzajów zasobów energetycznych transformacja energetyczna umożliwia ich substytucję ku źródłom odnawialnym. Odnawialne źródła energii (OZE) obejmują przede wszystkim energię: słońca, wiatru, wody (w tym geotermię i siłę pływów wodnych) oraz biomasę. Są to zasoby, których wykorzystanie w branży energetycznej nie tworzy, negatywnych z punktu widzenia ochrony klimatu, emisji gazów cieplarnianych. Istotnym elementem </w:t>
      </w:r>
      <w:proofErr w:type="spellStart"/>
      <w:r w:rsidRPr="00362C39">
        <w:rPr>
          <w:rFonts w:ascii="Arial" w:hAnsi="Arial" w:cs="Arial"/>
          <w:sz w:val="24"/>
          <w:szCs w:val="24"/>
        </w:rPr>
        <w:t>miksu</w:t>
      </w:r>
      <w:proofErr w:type="spellEnd"/>
      <w:r w:rsidRPr="00362C39">
        <w:rPr>
          <w:rFonts w:ascii="Arial" w:hAnsi="Arial" w:cs="Arial"/>
          <w:sz w:val="24"/>
          <w:szCs w:val="24"/>
        </w:rPr>
        <w:t xml:space="preserve"> energetycznego staje się także </w:t>
      </w:r>
      <w:r w:rsidRPr="00362C39">
        <w:rPr>
          <w:rFonts w:ascii="Arial" w:hAnsi="Arial" w:cs="Arial"/>
          <w:b/>
          <w:bCs/>
          <w:sz w:val="24"/>
          <w:szCs w:val="24"/>
        </w:rPr>
        <w:t>energetyka rozproszona</w:t>
      </w:r>
      <w:r w:rsidRPr="00362C39">
        <w:rPr>
          <w:rFonts w:ascii="Arial" w:hAnsi="Arial" w:cs="Arial"/>
          <w:sz w:val="24"/>
          <w:szCs w:val="24"/>
        </w:rPr>
        <w:t xml:space="preserve">, którą można zdefiniować jako wytwarzanie energii elektrycznej przez mniejsze jednostki lub obiekty produkcyjne dla użytku lokalnego. Zdecentralizowana produkcja energii, a więc w pobliżu odbiorcy, nie wymaga </w:t>
      </w:r>
      <w:r w:rsidRPr="00362C39">
        <w:rPr>
          <w:rFonts w:ascii="Arial" w:hAnsi="Arial" w:cs="Arial"/>
          <w:sz w:val="24"/>
          <w:szCs w:val="24"/>
        </w:rPr>
        <w:lastRenderedPageBreak/>
        <w:t xml:space="preserve">przesyłania energii na duże odległości, co wiąże się z oszczędnościami i umożliwia efektywne zagospodarowanie terenów wiejskich, o ograniczonym dostępie do sieci elektroenergetycznej. Zmiana modelu generacji ze scentralizowanego na rozproszony z wykorzystaniem odnawialnych źródeł energii otwiera możliwości wykorzystania lokalnego potencjału energetycznego i zasobów oraz aktywizowania lokalnych społeczności. </w:t>
      </w:r>
    </w:p>
    <w:p w14:paraId="0076465B" w14:textId="77777777" w:rsidR="00D77A9C" w:rsidRPr="00362C39" w:rsidRDefault="00D77A9C" w:rsidP="00362C39">
      <w:pPr>
        <w:spacing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362C39">
        <w:rPr>
          <w:rFonts w:ascii="Arial" w:hAnsi="Arial" w:cs="Arial"/>
          <w:sz w:val="24"/>
          <w:szCs w:val="24"/>
        </w:rPr>
        <w:t xml:space="preserve">Dodatkowe forum do współpracy w tym obszarze tworzą </w:t>
      </w:r>
      <w:r w:rsidRPr="00362C39">
        <w:rPr>
          <w:rFonts w:ascii="Arial" w:hAnsi="Arial" w:cs="Arial"/>
          <w:b/>
          <w:bCs/>
          <w:sz w:val="24"/>
          <w:szCs w:val="24"/>
        </w:rPr>
        <w:t>klastry energii</w:t>
      </w:r>
      <w:r w:rsidRPr="00362C39">
        <w:rPr>
          <w:rFonts w:ascii="Arial" w:hAnsi="Arial" w:cs="Arial"/>
          <w:sz w:val="24"/>
          <w:szCs w:val="24"/>
        </w:rPr>
        <w:t xml:space="preserve">, wprowadzone do nowelizacji ustawy z dnia 22 czerwca 2016 r. o zmianie ustawy o odnawialnych źródłach energii oraz niektórych innych ustaw (Dz. U. poz. 925). Klastry energii to porozumienie pomiędzy różnymi podmiotami, dotyczące wytwarzania i równoważenia zapotrzebowania, dystrybucji lub obrotu energią. W ramach klastra może mieć miejsce obrót energią z odnawialnych źródeł energii w ramach sieci dystrybucyjnej o napięciu znamionowym niższym niż 110 </w:t>
      </w:r>
      <w:proofErr w:type="spellStart"/>
      <w:r w:rsidRPr="00362C39">
        <w:rPr>
          <w:rFonts w:ascii="Arial" w:hAnsi="Arial" w:cs="Arial"/>
          <w:sz w:val="24"/>
          <w:szCs w:val="24"/>
        </w:rPr>
        <w:t>kV</w:t>
      </w:r>
      <w:proofErr w:type="spellEnd"/>
      <w:r w:rsidRPr="00362C39">
        <w:rPr>
          <w:rFonts w:ascii="Arial" w:hAnsi="Arial" w:cs="Arial"/>
          <w:sz w:val="24"/>
          <w:szCs w:val="24"/>
        </w:rPr>
        <w:t xml:space="preserve">, na obszarze działania tego klastra nieprzekraczającym granic jednego powiatu lub 5 gmin. Klaster energii jest reprezentowany przez koordynatora, którym jest powołana w tym celu spółdzielnia, stowarzyszenie, fundacja lub wskazany w porozumieniu cywilnoprawnym dowolny członek klastra energii. </w:t>
      </w:r>
    </w:p>
    <w:p w14:paraId="5475B64C" w14:textId="77777777" w:rsidR="00D77A9C" w:rsidRPr="00362C39" w:rsidRDefault="00D77A9C" w:rsidP="00362C39">
      <w:pPr>
        <w:spacing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362C39">
        <w:rPr>
          <w:rFonts w:ascii="Arial" w:hAnsi="Arial" w:cs="Arial"/>
          <w:sz w:val="24"/>
          <w:szCs w:val="24"/>
        </w:rPr>
        <w:t xml:space="preserve">Istotną alternatywą dla paliw kopalnych może stać się rozwój </w:t>
      </w:r>
      <w:r w:rsidRPr="00362C39">
        <w:rPr>
          <w:rFonts w:ascii="Arial" w:hAnsi="Arial" w:cs="Arial"/>
          <w:b/>
          <w:bCs/>
          <w:sz w:val="24"/>
          <w:szCs w:val="24"/>
        </w:rPr>
        <w:t>gospodarki wodorowej</w:t>
      </w:r>
      <w:r w:rsidRPr="00362C39">
        <w:rPr>
          <w:rFonts w:ascii="Arial" w:hAnsi="Arial" w:cs="Arial"/>
          <w:sz w:val="24"/>
          <w:szCs w:val="24"/>
        </w:rPr>
        <w:t xml:space="preserve">, którą można zdefiniować jako łańcuch wartości związany z wytwarzaniem, </w:t>
      </w:r>
      <w:proofErr w:type="spellStart"/>
      <w:r w:rsidRPr="00362C39">
        <w:rPr>
          <w:rFonts w:ascii="Arial" w:hAnsi="Arial" w:cs="Arial"/>
          <w:sz w:val="24"/>
          <w:szCs w:val="24"/>
        </w:rPr>
        <w:t>przesyłem</w:t>
      </w:r>
      <w:proofErr w:type="spellEnd"/>
      <w:r w:rsidRPr="00362C39">
        <w:rPr>
          <w:rFonts w:ascii="Arial" w:hAnsi="Arial" w:cs="Arial"/>
          <w:sz w:val="24"/>
          <w:szCs w:val="24"/>
        </w:rPr>
        <w:t>, magazynowaniem i zastosowaniem wodoru w energetyce i przemyśle, a także innych działach gospodarki, takich jak transport czy ciepłownictwo. Energia produkowana z wodoru jest jedną z najczystszych metod produkcji energii a jednocześnie jest niewyczerpalna. Z uwagi na to, że wodór to najprostszy z pierwiastków a jednocześnie najobficiej występujący w przyrodzie, który można otrzymać z paliw kopalnych, biomasy bądź poprzez elektrolizę wody, produkcja wodoru ze źródeł odnawialnych i użycie go w ogniwach paliwowych daje możliwości transformacji energetycznej i</w:t>
      </w:r>
      <w:r w:rsidRPr="00362C39">
        <w:rPr>
          <w:rFonts w:ascii="Arial" w:hAnsi="Arial" w:cs="Arial"/>
        </w:rPr>
        <w:t xml:space="preserve"> </w:t>
      </w:r>
      <w:r w:rsidRPr="00362C39">
        <w:rPr>
          <w:rFonts w:ascii="Arial" w:hAnsi="Arial" w:cs="Arial"/>
          <w:sz w:val="24"/>
          <w:szCs w:val="24"/>
        </w:rPr>
        <w:t xml:space="preserve">osiągnięcia neutralności klimatycznej. Wykorzystanie wodoru znajduje się jednak w fazie początkowej komercjalizacji, a gospodarka wodorowa stoi przed wyzywaniem stworzenia odpowiednich warunków pod dalsze inwestycje. </w:t>
      </w:r>
    </w:p>
    <w:p w14:paraId="42DF6604" w14:textId="77777777" w:rsidR="00D77A9C" w:rsidRPr="00362C39" w:rsidRDefault="00D77A9C" w:rsidP="00362C39">
      <w:pPr>
        <w:spacing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362C39">
        <w:rPr>
          <w:rFonts w:ascii="Arial" w:hAnsi="Arial" w:cs="Arial"/>
          <w:sz w:val="24"/>
          <w:szCs w:val="24"/>
        </w:rPr>
        <w:lastRenderedPageBreak/>
        <w:t xml:space="preserve">Pozytywnym rezultatem transformacji energetycznej w kierunku wykorzystywania odnawialnych źródeł energii jest rozwój </w:t>
      </w:r>
      <w:r w:rsidRPr="00362C39">
        <w:rPr>
          <w:rFonts w:ascii="Arial" w:hAnsi="Arial" w:cs="Arial"/>
          <w:b/>
          <w:bCs/>
          <w:sz w:val="24"/>
          <w:szCs w:val="24"/>
        </w:rPr>
        <w:t>innowacji technologicznych</w:t>
      </w:r>
      <w:r w:rsidRPr="00362C39">
        <w:rPr>
          <w:rFonts w:ascii="Arial" w:hAnsi="Arial" w:cs="Arial"/>
          <w:sz w:val="24"/>
          <w:szCs w:val="24"/>
        </w:rPr>
        <w:t xml:space="preserve">. Oprócz energetyki odnawialnej, istotne znaczenie mają działania na rzecz zwiększania </w:t>
      </w:r>
      <w:r w:rsidRPr="00362C39">
        <w:rPr>
          <w:rFonts w:ascii="Arial" w:hAnsi="Arial" w:cs="Arial"/>
          <w:b/>
          <w:bCs/>
          <w:sz w:val="24"/>
          <w:szCs w:val="24"/>
        </w:rPr>
        <w:t>efektywności energetycznej</w:t>
      </w:r>
      <w:r w:rsidRPr="00362C39">
        <w:rPr>
          <w:rFonts w:ascii="Arial" w:hAnsi="Arial" w:cs="Arial"/>
          <w:sz w:val="24"/>
          <w:szCs w:val="24"/>
        </w:rPr>
        <w:t xml:space="preserve"> w różnych sektorach gospodarki, energooszczędności (np. izolacja i termomodernizacja budynków) oraz gospodarki odpadami, w tym rozwój gospodarki w obiegu zamkniętym, która opiera się na niskoemisyjności i oszczędności zasobów. </w:t>
      </w:r>
    </w:p>
    <w:p w14:paraId="0F5975AE" w14:textId="77777777" w:rsidR="00D77A9C" w:rsidRPr="00362C39" w:rsidRDefault="00D77A9C" w:rsidP="00362C39">
      <w:pPr>
        <w:spacing w:line="360" w:lineRule="auto"/>
        <w:ind w:firstLine="708"/>
        <w:jc w:val="both"/>
        <w:rPr>
          <w:rFonts w:ascii="Arial" w:hAnsi="Arial" w:cs="Arial"/>
          <w:sz w:val="24"/>
          <w:szCs w:val="24"/>
        </w:rPr>
      </w:pPr>
    </w:p>
    <w:p w14:paraId="6EDC0402" w14:textId="39E22A9B" w:rsidR="00BC3A65" w:rsidRPr="00362C39" w:rsidRDefault="00BC3A65" w:rsidP="00362C39">
      <w:pPr>
        <w:spacing w:line="360" w:lineRule="auto"/>
        <w:rPr>
          <w:rFonts w:ascii="Arial" w:hAnsi="Arial" w:cs="Arial"/>
        </w:rPr>
      </w:pPr>
    </w:p>
    <w:sectPr w:rsidR="00BC3A65" w:rsidRPr="00362C39" w:rsidSect="004561EB">
      <w:headerReference w:type="default" r:id="rId9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F2320A" w14:textId="77777777" w:rsidR="00283487" w:rsidRDefault="00283487" w:rsidP="003C513B">
      <w:pPr>
        <w:spacing w:after="0" w:line="240" w:lineRule="auto"/>
      </w:pPr>
      <w:r>
        <w:separator/>
      </w:r>
    </w:p>
  </w:endnote>
  <w:endnote w:type="continuationSeparator" w:id="0">
    <w:p w14:paraId="3B673F0C" w14:textId="77777777" w:rsidR="00283487" w:rsidRDefault="00283487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346C6D" w14:textId="77777777" w:rsidR="00283487" w:rsidRDefault="00283487" w:rsidP="003C513B">
      <w:pPr>
        <w:spacing w:after="0" w:line="240" w:lineRule="auto"/>
      </w:pPr>
      <w:r>
        <w:separator/>
      </w:r>
    </w:p>
  </w:footnote>
  <w:footnote w:type="continuationSeparator" w:id="0">
    <w:p w14:paraId="0CDDA817" w14:textId="77777777" w:rsidR="00283487" w:rsidRDefault="00283487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73031"/>
    <w:multiLevelType w:val="hybridMultilevel"/>
    <w:tmpl w:val="3FB0A56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001140"/>
    <w:multiLevelType w:val="hybridMultilevel"/>
    <w:tmpl w:val="006EE9F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B864DBA"/>
    <w:multiLevelType w:val="hybridMultilevel"/>
    <w:tmpl w:val="37287F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C8567A"/>
    <w:multiLevelType w:val="hybridMultilevel"/>
    <w:tmpl w:val="9A3673F4"/>
    <w:lvl w:ilvl="0" w:tplc="B9685740">
      <w:start w:val="1"/>
      <w:numFmt w:val="upperLetter"/>
      <w:lvlText w:val="%1."/>
      <w:lvlJc w:val="left"/>
      <w:pPr>
        <w:ind w:left="1406" w:hanging="360"/>
      </w:pPr>
      <w:rPr>
        <w:b w:val="0"/>
      </w:rPr>
    </w:lvl>
    <w:lvl w:ilvl="1" w:tplc="C4F43FE6">
      <w:start w:val="1"/>
      <w:numFmt w:val="lowerLetter"/>
      <w:lvlText w:val="%2."/>
      <w:lvlJc w:val="left"/>
      <w:pPr>
        <w:ind w:left="2126" w:hanging="360"/>
      </w:pPr>
    </w:lvl>
    <w:lvl w:ilvl="2" w:tplc="C7185D26">
      <w:start w:val="1"/>
      <w:numFmt w:val="lowerRoman"/>
      <w:lvlText w:val="%3."/>
      <w:lvlJc w:val="right"/>
      <w:pPr>
        <w:ind w:left="2846" w:hanging="180"/>
      </w:pPr>
    </w:lvl>
    <w:lvl w:ilvl="3" w:tplc="FCB07116">
      <w:start w:val="1"/>
      <w:numFmt w:val="decimal"/>
      <w:lvlText w:val="%4."/>
      <w:lvlJc w:val="left"/>
      <w:pPr>
        <w:ind w:left="3566" w:hanging="360"/>
      </w:pPr>
    </w:lvl>
    <w:lvl w:ilvl="4" w:tplc="E006FC8A">
      <w:start w:val="1"/>
      <w:numFmt w:val="lowerLetter"/>
      <w:lvlText w:val="%5."/>
      <w:lvlJc w:val="left"/>
      <w:pPr>
        <w:ind w:left="4286" w:hanging="360"/>
      </w:pPr>
    </w:lvl>
    <w:lvl w:ilvl="5" w:tplc="C7D85A80">
      <w:start w:val="1"/>
      <w:numFmt w:val="lowerRoman"/>
      <w:lvlText w:val="%6."/>
      <w:lvlJc w:val="right"/>
      <w:pPr>
        <w:ind w:left="5006" w:hanging="180"/>
      </w:pPr>
    </w:lvl>
    <w:lvl w:ilvl="6" w:tplc="66183FA6">
      <w:start w:val="1"/>
      <w:numFmt w:val="decimal"/>
      <w:lvlText w:val="%7."/>
      <w:lvlJc w:val="left"/>
      <w:pPr>
        <w:ind w:left="5726" w:hanging="360"/>
      </w:pPr>
    </w:lvl>
    <w:lvl w:ilvl="7" w:tplc="4710A260">
      <w:start w:val="1"/>
      <w:numFmt w:val="lowerLetter"/>
      <w:lvlText w:val="%8."/>
      <w:lvlJc w:val="left"/>
      <w:pPr>
        <w:ind w:left="6446" w:hanging="360"/>
      </w:pPr>
    </w:lvl>
    <w:lvl w:ilvl="8" w:tplc="D362F79E">
      <w:start w:val="1"/>
      <w:numFmt w:val="lowerRoman"/>
      <w:lvlText w:val="%9."/>
      <w:lvlJc w:val="right"/>
      <w:pPr>
        <w:ind w:left="7166" w:hanging="180"/>
      </w:pPr>
    </w:lvl>
  </w:abstractNum>
  <w:abstractNum w:abstractNumId="4" w15:restartNumberingAfterBreak="0">
    <w:nsid w:val="0E0D31AC"/>
    <w:multiLevelType w:val="hybridMultilevel"/>
    <w:tmpl w:val="91E0AAD6"/>
    <w:lvl w:ilvl="0" w:tplc="714CC940">
      <w:start w:val="1"/>
      <w:numFmt w:val="bullet"/>
      <w:lvlText w:val=""/>
      <w:lvlJc w:val="left"/>
      <w:rPr>
        <w:rFonts w:ascii="Symbol" w:hAnsi="Symbol" w:hint="default"/>
      </w:rPr>
    </w:lvl>
    <w:lvl w:ilvl="1" w:tplc="04150003">
      <w:numFmt w:val="decimal"/>
      <w:lvlText w:val=""/>
      <w:lvlJc w:val="left"/>
    </w:lvl>
    <w:lvl w:ilvl="2" w:tplc="04150005">
      <w:numFmt w:val="decimal"/>
      <w:lvlText w:val=""/>
      <w:lvlJc w:val="left"/>
    </w:lvl>
    <w:lvl w:ilvl="3" w:tplc="04150001">
      <w:numFmt w:val="decimal"/>
      <w:lvlText w:val=""/>
      <w:lvlJc w:val="left"/>
    </w:lvl>
    <w:lvl w:ilvl="4" w:tplc="04150003">
      <w:numFmt w:val="decimal"/>
      <w:lvlText w:val=""/>
      <w:lvlJc w:val="left"/>
    </w:lvl>
    <w:lvl w:ilvl="5" w:tplc="04150005">
      <w:numFmt w:val="decimal"/>
      <w:lvlText w:val=""/>
      <w:lvlJc w:val="left"/>
    </w:lvl>
    <w:lvl w:ilvl="6" w:tplc="04150001">
      <w:numFmt w:val="decimal"/>
      <w:lvlText w:val=""/>
      <w:lvlJc w:val="left"/>
    </w:lvl>
    <w:lvl w:ilvl="7" w:tplc="04150003">
      <w:numFmt w:val="decimal"/>
      <w:lvlText w:val=""/>
      <w:lvlJc w:val="left"/>
    </w:lvl>
    <w:lvl w:ilvl="8" w:tplc="04150005">
      <w:numFmt w:val="decimal"/>
      <w:lvlText w:val=""/>
      <w:lvlJc w:val="left"/>
    </w:lvl>
  </w:abstractNum>
  <w:abstractNum w:abstractNumId="5" w15:restartNumberingAfterBreak="0">
    <w:nsid w:val="0EEC26DC"/>
    <w:multiLevelType w:val="hybridMultilevel"/>
    <w:tmpl w:val="AC304E50"/>
    <w:lvl w:ilvl="0" w:tplc="49C8CDA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450490"/>
    <w:multiLevelType w:val="hybridMultilevel"/>
    <w:tmpl w:val="6B40180E"/>
    <w:lvl w:ilvl="0" w:tplc="139C9B74">
      <w:start w:val="1"/>
      <w:numFmt w:val="upperLetter"/>
      <w:lvlText w:val="%1."/>
      <w:lvlJc w:val="left"/>
      <w:pPr>
        <w:ind w:left="142" w:hanging="360"/>
      </w:pPr>
    </w:lvl>
    <w:lvl w:ilvl="1" w:tplc="4FC6C188">
      <w:start w:val="1"/>
      <w:numFmt w:val="lowerLetter"/>
      <w:lvlText w:val="%2."/>
      <w:lvlJc w:val="left"/>
      <w:pPr>
        <w:ind w:left="862" w:hanging="360"/>
      </w:pPr>
    </w:lvl>
    <w:lvl w:ilvl="2" w:tplc="17D0CEA8">
      <w:start w:val="1"/>
      <w:numFmt w:val="lowerRoman"/>
      <w:lvlText w:val="%3."/>
      <w:lvlJc w:val="right"/>
      <w:pPr>
        <w:ind w:left="1582" w:hanging="180"/>
      </w:pPr>
    </w:lvl>
    <w:lvl w:ilvl="3" w:tplc="9F48210E">
      <w:start w:val="1"/>
      <w:numFmt w:val="decimal"/>
      <w:lvlText w:val="%4."/>
      <w:lvlJc w:val="left"/>
      <w:pPr>
        <w:ind w:left="2302" w:hanging="360"/>
      </w:pPr>
    </w:lvl>
    <w:lvl w:ilvl="4" w:tplc="A1A6E150">
      <w:start w:val="1"/>
      <w:numFmt w:val="lowerLetter"/>
      <w:lvlText w:val="%5."/>
      <w:lvlJc w:val="left"/>
      <w:pPr>
        <w:ind w:left="3022" w:hanging="360"/>
      </w:pPr>
    </w:lvl>
    <w:lvl w:ilvl="5" w:tplc="38DA7118">
      <w:start w:val="1"/>
      <w:numFmt w:val="lowerRoman"/>
      <w:lvlText w:val="%6."/>
      <w:lvlJc w:val="right"/>
      <w:pPr>
        <w:ind w:left="3742" w:hanging="180"/>
      </w:pPr>
    </w:lvl>
    <w:lvl w:ilvl="6" w:tplc="37B0B672">
      <w:start w:val="1"/>
      <w:numFmt w:val="decimal"/>
      <w:lvlText w:val="%7."/>
      <w:lvlJc w:val="left"/>
      <w:pPr>
        <w:ind w:left="4462" w:hanging="360"/>
      </w:pPr>
    </w:lvl>
    <w:lvl w:ilvl="7" w:tplc="D640CCA6">
      <w:start w:val="1"/>
      <w:numFmt w:val="lowerLetter"/>
      <w:lvlText w:val="%8."/>
      <w:lvlJc w:val="left"/>
      <w:pPr>
        <w:ind w:left="5182" w:hanging="360"/>
      </w:pPr>
    </w:lvl>
    <w:lvl w:ilvl="8" w:tplc="8806E968">
      <w:start w:val="1"/>
      <w:numFmt w:val="lowerRoman"/>
      <w:lvlText w:val="%9."/>
      <w:lvlJc w:val="right"/>
      <w:pPr>
        <w:ind w:left="5902" w:hanging="180"/>
      </w:pPr>
    </w:lvl>
  </w:abstractNum>
  <w:abstractNum w:abstractNumId="7" w15:restartNumberingAfterBreak="0">
    <w:nsid w:val="1382138D"/>
    <w:multiLevelType w:val="hybridMultilevel"/>
    <w:tmpl w:val="6204AFB6"/>
    <w:lvl w:ilvl="0" w:tplc="522849EE">
      <w:start w:val="1"/>
      <w:numFmt w:val="upperLetter"/>
      <w:lvlText w:val="%1."/>
      <w:lvlJc w:val="left"/>
      <w:pPr>
        <w:ind w:left="709" w:hanging="360"/>
      </w:pPr>
      <w:rPr>
        <w:b w:val="0"/>
      </w:rPr>
    </w:lvl>
    <w:lvl w:ilvl="1" w:tplc="C7A2327E">
      <w:start w:val="1"/>
      <w:numFmt w:val="lowerLetter"/>
      <w:lvlText w:val="%2."/>
      <w:lvlJc w:val="left"/>
      <w:pPr>
        <w:ind w:left="1429" w:hanging="360"/>
      </w:pPr>
    </w:lvl>
    <w:lvl w:ilvl="2" w:tplc="9230D3F6">
      <w:start w:val="1"/>
      <w:numFmt w:val="lowerRoman"/>
      <w:lvlText w:val="%3."/>
      <w:lvlJc w:val="right"/>
      <w:pPr>
        <w:ind w:left="2149" w:hanging="180"/>
      </w:pPr>
    </w:lvl>
    <w:lvl w:ilvl="3" w:tplc="13FE37BA">
      <w:start w:val="1"/>
      <w:numFmt w:val="decimal"/>
      <w:lvlText w:val="%4."/>
      <w:lvlJc w:val="left"/>
      <w:pPr>
        <w:ind w:left="2869" w:hanging="360"/>
      </w:pPr>
    </w:lvl>
    <w:lvl w:ilvl="4" w:tplc="5986BEDC">
      <w:start w:val="1"/>
      <w:numFmt w:val="lowerLetter"/>
      <w:lvlText w:val="%5."/>
      <w:lvlJc w:val="left"/>
      <w:pPr>
        <w:ind w:left="3589" w:hanging="360"/>
      </w:pPr>
    </w:lvl>
    <w:lvl w:ilvl="5" w:tplc="A7A8649C">
      <w:start w:val="1"/>
      <w:numFmt w:val="lowerRoman"/>
      <w:lvlText w:val="%6."/>
      <w:lvlJc w:val="right"/>
      <w:pPr>
        <w:ind w:left="4309" w:hanging="180"/>
      </w:pPr>
    </w:lvl>
    <w:lvl w:ilvl="6" w:tplc="0E2049A0">
      <w:start w:val="1"/>
      <w:numFmt w:val="decimal"/>
      <w:lvlText w:val="%7."/>
      <w:lvlJc w:val="left"/>
      <w:pPr>
        <w:ind w:left="5029" w:hanging="360"/>
      </w:pPr>
    </w:lvl>
    <w:lvl w:ilvl="7" w:tplc="D0F4D7C6">
      <w:start w:val="1"/>
      <w:numFmt w:val="lowerLetter"/>
      <w:lvlText w:val="%8."/>
      <w:lvlJc w:val="left"/>
      <w:pPr>
        <w:ind w:left="5749" w:hanging="360"/>
      </w:pPr>
    </w:lvl>
    <w:lvl w:ilvl="8" w:tplc="424A8B5A">
      <w:start w:val="1"/>
      <w:numFmt w:val="lowerRoman"/>
      <w:lvlText w:val="%9."/>
      <w:lvlJc w:val="right"/>
      <w:pPr>
        <w:ind w:left="6469" w:hanging="180"/>
      </w:pPr>
    </w:lvl>
  </w:abstractNum>
  <w:abstractNum w:abstractNumId="8" w15:restartNumberingAfterBreak="0">
    <w:nsid w:val="14077987"/>
    <w:multiLevelType w:val="hybridMultilevel"/>
    <w:tmpl w:val="E3DC1758"/>
    <w:lvl w:ilvl="0" w:tplc="133649E2">
      <w:start w:val="1"/>
      <w:numFmt w:val="bullet"/>
      <w:lvlText w:val="§"/>
      <w:lvlJc w:val="left"/>
      <w:pPr>
        <w:ind w:left="2551" w:hanging="360"/>
      </w:pPr>
      <w:rPr>
        <w:rFonts w:ascii="Wingdings" w:eastAsia="Wingdings" w:hAnsi="Wingdings" w:cs="Wingdings" w:hint="default"/>
      </w:rPr>
    </w:lvl>
    <w:lvl w:ilvl="1" w:tplc="C13EF338">
      <w:start w:val="1"/>
      <w:numFmt w:val="bullet"/>
      <w:lvlText w:val="o"/>
      <w:lvlJc w:val="left"/>
      <w:pPr>
        <w:ind w:left="3271" w:hanging="360"/>
      </w:pPr>
      <w:rPr>
        <w:rFonts w:ascii="Courier New" w:eastAsia="Courier New" w:hAnsi="Courier New" w:cs="Courier New" w:hint="default"/>
      </w:rPr>
    </w:lvl>
    <w:lvl w:ilvl="2" w:tplc="3E603D18">
      <w:start w:val="1"/>
      <w:numFmt w:val="bullet"/>
      <w:lvlText w:val="§"/>
      <w:lvlJc w:val="left"/>
      <w:pPr>
        <w:ind w:left="3991" w:hanging="360"/>
      </w:pPr>
      <w:rPr>
        <w:rFonts w:ascii="Wingdings" w:eastAsia="Wingdings" w:hAnsi="Wingdings" w:cs="Wingdings" w:hint="default"/>
      </w:rPr>
    </w:lvl>
    <w:lvl w:ilvl="3" w:tplc="5582F58A">
      <w:start w:val="1"/>
      <w:numFmt w:val="bullet"/>
      <w:lvlText w:val="·"/>
      <w:lvlJc w:val="left"/>
      <w:pPr>
        <w:ind w:left="4711" w:hanging="360"/>
      </w:pPr>
      <w:rPr>
        <w:rFonts w:ascii="Symbol" w:eastAsia="Symbol" w:hAnsi="Symbol" w:cs="Symbol" w:hint="default"/>
      </w:rPr>
    </w:lvl>
    <w:lvl w:ilvl="4" w:tplc="4E580F38">
      <w:start w:val="1"/>
      <w:numFmt w:val="bullet"/>
      <w:lvlText w:val="o"/>
      <w:lvlJc w:val="left"/>
      <w:pPr>
        <w:ind w:left="5431" w:hanging="360"/>
      </w:pPr>
      <w:rPr>
        <w:rFonts w:ascii="Courier New" w:eastAsia="Courier New" w:hAnsi="Courier New" w:cs="Courier New" w:hint="default"/>
      </w:rPr>
    </w:lvl>
    <w:lvl w:ilvl="5" w:tplc="134E0420">
      <w:start w:val="1"/>
      <w:numFmt w:val="bullet"/>
      <w:lvlText w:val="§"/>
      <w:lvlJc w:val="left"/>
      <w:pPr>
        <w:ind w:left="6151" w:hanging="360"/>
      </w:pPr>
      <w:rPr>
        <w:rFonts w:ascii="Wingdings" w:eastAsia="Wingdings" w:hAnsi="Wingdings" w:cs="Wingdings" w:hint="default"/>
      </w:rPr>
    </w:lvl>
    <w:lvl w:ilvl="6" w:tplc="9CEE00B0">
      <w:start w:val="1"/>
      <w:numFmt w:val="bullet"/>
      <w:lvlText w:val="·"/>
      <w:lvlJc w:val="left"/>
      <w:pPr>
        <w:ind w:left="6871" w:hanging="360"/>
      </w:pPr>
      <w:rPr>
        <w:rFonts w:ascii="Symbol" w:eastAsia="Symbol" w:hAnsi="Symbol" w:cs="Symbol" w:hint="default"/>
      </w:rPr>
    </w:lvl>
    <w:lvl w:ilvl="7" w:tplc="AF6EB34E">
      <w:start w:val="1"/>
      <w:numFmt w:val="bullet"/>
      <w:lvlText w:val="o"/>
      <w:lvlJc w:val="left"/>
      <w:pPr>
        <w:ind w:left="7591" w:hanging="360"/>
      </w:pPr>
      <w:rPr>
        <w:rFonts w:ascii="Courier New" w:eastAsia="Courier New" w:hAnsi="Courier New" w:cs="Courier New" w:hint="default"/>
      </w:rPr>
    </w:lvl>
    <w:lvl w:ilvl="8" w:tplc="58B0E34C">
      <w:start w:val="1"/>
      <w:numFmt w:val="bullet"/>
      <w:lvlText w:val="§"/>
      <w:lvlJc w:val="left"/>
      <w:pPr>
        <w:ind w:left="8311" w:hanging="360"/>
      </w:pPr>
      <w:rPr>
        <w:rFonts w:ascii="Wingdings" w:eastAsia="Wingdings" w:hAnsi="Wingdings" w:cs="Wingdings" w:hint="default"/>
      </w:rPr>
    </w:lvl>
  </w:abstractNum>
  <w:abstractNum w:abstractNumId="9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 w15:restartNumberingAfterBreak="0">
    <w:nsid w:val="1D5A41BB"/>
    <w:multiLevelType w:val="hybridMultilevel"/>
    <w:tmpl w:val="E91682A8"/>
    <w:lvl w:ilvl="0" w:tplc="EFB6AC7A">
      <w:start w:val="1"/>
      <w:numFmt w:val="bullet"/>
      <w:lvlText w:val="·"/>
      <w:lvlJc w:val="left"/>
      <w:pPr>
        <w:ind w:left="1417" w:hanging="360"/>
      </w:pPr>
      <w:rPr>
        <w:rFonts w:ascii="Symbol" w:eastAsia="Symbol" w:hAnsi="Symbol" w:cs="Symbol" w:hint="default"/>
      </w:rPr>
    </w:lvl>
    <w:lvl w:ilvl="1" w:tplc="338857DC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 w:hint="default"/>
      </w:rPr>
    </w:lvl>
    <w:lvl w:ilvl="2" w:tplc="0628A260">
      <w:start w:val="1"/>
      <w:numFmt w:val="bullet"/>
      <w:lvlText w:val="§"/>
      <w:lvlJc w:val="left"/>
      <w:pPr>
        <w:ind w:left="2857" w:hanging="360"/>
      </w:pPr>
      <w:rPr>
        <w:rFonts w:ascii="Wingdings" w:eastAsia="Wingdings" w:hAnsi="Wingdings" w:cs="Wingdings" w:hint="default"/>
      </w:rPr>
    </w:lvl>
    <w:lvl w:ilvl="3" w:tplc="E73C9030">
      <w:start w:val="1"/>
      <w:numFmt w:val="bullet"/>
      <w:lvlText w:val="·"/>
      <w:lvlJc w:val="left"/>
      <w:pPr>
        <w:ind w:left="3577" w:hanging="360"/>
      </w:pPr>
      <w:rPr>
        <w:rFonts w:ascii="Symbol" w:eastAsia="Symbol" w:hAnsi="Symbol" w:cs="Symbol" w:hint="default"/>
      </w:rPr>
    </w:lvl>
    <w:lvl w:ilvl="4" w:tplc="E6F012A6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 w:hint="default"/>
      </w:rPr>
    </w:lvl>
    <w:lvl w:ilvl="5" w:tplc="DC8C9446">
      <w:start w:val="1"/>
      <w:numFmt w:val="bullet"/>
      <w:lvlText w:val="§"/>
      <w:lvlJc w:val="left"/>
      <w:pPr>
        <w:ind w:left="5017" w:hanging="360"/>
      </w:pPr>
      <w:rPr>
        <w:rFonts w:ascii="Wingdings" w:eastAsia="Wingdings" w:hAnsi="Wingdings" w:cs="Wingdings" w:hint="default"/>
      </w:rPr>
    </w:lvl>
    <w:lvl w:ilvl="6" w:tplc="AE86D53A">
      <w:start w:val="1"/>
      <w:numFmt w:val="bullet"/>
      <w:lvlText w:val="·"/>
      <w:lvlJc w:val="left"/>
      <w:pPr>
        <w:ind w:left="5737" w:hanging="360"/>
      </w:pPr>
      <w:rPr>
        <w:rFonts w:ascii="Symbol" w:eastAsia="Symbol" w:hAnsi="Symbol" w:cs="Symbol" w:hint="default"/>
      </w:rPr>
    </w:lvl>
    <w:lvl w:ilvl="7" w:tplc="B608F8C6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 w:hint="default"/>
      </w:rPr>
    </w:lvl>
    <w:lvl w:ilvl="8" w:tplc="8886F31C">
      <w:start w:val="1"/>
      <w:numFmt w:val="bullet"/>
      <w:lvlText w:val="§"/>
      <w:lvlJc w:val="left"/>
      <w:pPr>
        <w:ind w:left="7177" w:hanging="360"/>
      </w:pPr>
      <w:rPr>
        <w:rFonts w:ascii="Wingdings" w:eastAsia="Wingdings" w:hAnsi="Wingdings" w:cs="Wingdings" w:hint="default"/>
      </w:rPr>
    </w:lvl>
  </w:abstractNum>
  <w:abstractNum w:abstractNumId="11" w15:restartNumberingAfterBreak="0">
    <w:nsid w:val="209A6726"/>
    <w:multiLevelType w:val="hybridMultilevel"/>
    <w:tmpl w:val="0A3295B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4673FB3"/>
    <w:multiLevelType w:val="hybridMultilevel"/>
    <w:tmpl w:val="105CFC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F80230"/>
    <w:multiLevelType w:val="hybridMultilevel"/>
    <w:tmpl w:val="5A1A34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B673DA9"/>
    <w:multiLevelType w:val="hybridMultilevel"/>
    <w:tmpl w:val="8C16CEFA"/>
    <w:lvl w:ilvl="0" w:tplc="F042C680">
      <w:start w:val="1"/>
      <w:numFmt w:val="upperLetter"/>
      <w:lvlText w:val="%1."/>
      <w:lvlJc w:val="left"/>
      <w:pPr>
        <w:ind w:left="1417" w:hanging="360"/>
      </w:pPr>
      <w:rPr>
        <w:b w:val="0"/>
      </w:rPr>
    </w:lvl>
    <w:lvl w:ilvl="1" w:tplc="A00A12BA">
      <w:start w:val="1"/>
      <w:numFmt w:val="lowerLetter"/>
      <w:lvlText w:val="%2."/>
      <w:lvlJc w:val="left"/>
      <w:pPr>
        <w:ind w:left="2137" w:hanging="360"/>
      </w:pPr>
    </w:lvl>
    <w:lvl w:ilvl="2" w:tplc="AD1C94E6">
      <w:start w:val="1"/>
      <w:numFmt w:val="lowerRoman"/>
      <w:lvlText w:val="%3."/>
      <w:lvlJc w:val="right"/>
      <w:pPr>
        <w:ind w:left="2857" w:hanging="180"/>
      </w:pPr>
    </w:lvl>
    <w:lvl w:ilvl="3" w:tplc="ACB2D9F4">
      <w:start w:val="1"/>
      <w:numFmt w:val="decimal"/>
      <w:lvlText w:val="%4."/>
      <w:lvlJc w:val="left"/>
      <w:pPr>
        <w:ind w:left="3577" w:hanging="360"/>
      </w:pPr>
    </w:lvl>
    <w:lvl w:ilvl="4" w:tplc="E812A5C0">
      <w:start w:val="1"/>
      <w:numFmt w:val="lowerLetter"/>
      <w:lvlText w:val="%5."/>
      <w:lvlJc w:val="left"/>
      <w:pPr>
        <w:ind w:left="4297" w:hanging="360"/>
      </w:pPr>
    </w:lvl>
    <w:lvl w:ilvl="5" w:tplc="4D16A3A2">
      <w:start w:val="1"/>
      <w:numFmt w:val="lowerRoman"/>
      <w:lvlText w:val="%6."/>
      <w:lvlJc w:val="right"/>
      <w:pPr>
        <w:ind w:left="5017" w:hanging="180"/>
      </w:pPr>
    </w:lvl>
    <w:lvl w:ilvl="6" w:tplc="0B74B08A">
      <w:start w:val="1"/>
      <w:numFmt w:val="decimal"/>
      <w:lvlText w:val="%7."/>
      <w:lvlJc w:val="left"/>
      <w:pPr>
        <w:ind w:left="5737" w:hanging="360"/>
      </w:pPr>
    </w:lvl>
    <w:lvl w:ilvl="7" w:tplc="18FCF81A">
      <w:start w:val="1"/>
      <w:numFmt w:val="lowerLetter"/>
      <w:lvlText w:val="%8."/>
      <w:lvlJc w:val="left"/>
      <w:pPr>
        <w:ind w:left="6457" w:hanging="360"/>
      </w:pPr>
    </w:lvl>
    <w:lvl w:ilvl="8" w:tplc="81BA4EFC">
      <w:start w:val="1"/>
      <w:numFmt w:val="lowerRoman"/>
      <w:lvlText w:val="%9."/>
      <w:lvlJc w:val="right"/>
      <w:pPr>
        <w:ind w:left="7177" w:hanging="180"/>
      </w:pPr>
    </w:lvl>
  </w:abstractNum>
  <w:abstractNum w:abstractNumId="16" w15:restartNumberingAfterBreak="0">
    <w:nsid w:val="2BDA643A"/>
    <w:multiLevelType w:val="hybridMultilevel"/>
    <w:tmpl w:val="D2FED1FC"/>
    <w:lvl w:ilvl="0" w:tplc="462C837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9C043B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796EAD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62CC13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A9286D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B3A7B6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AA25EE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8B654B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7BC303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5234138"/>
    <w:multiLevelType w:val="hybridMultilevel"/>
    <w:tmpl w:val="7894470C"/>
    <w:lvl w:ilvl="0" w:tplc="606ED42A">
      <w:start w:val="1"/>
      <w:numFmt w:val="decimal"/>
      <w:lvlText w:val="%1)"/>
      <w:lvlJc w:val="left"/>
      <w:pPr>
        <w:ind w:left="720" w:hanging="360"/>
      </w:pPr>
      <w:rPr>
        <w:rFonts w:hint="default"/>
        <w:sz w:val="24"/>
        <w:szCs w:val="20"/>
      </w:rPr>
    </w:lvl>
    <w:lvl w:ilvl="1" w:tplc="F20A216A" w:tentative="1">
      <w:start w:val="1"/>
      <w:numFmt w:val="lowerLetter"/>
      <w:lvlText w:val="%2."/>
      <w:lvlJc w:val="left"/>
      <w:pPr>
        <w:ind w:left="1440" w:hanging="360"/>
      </w:pPr>
    </w:lvl>
    <w:lvl w:ilvl="2" w:tplc="04150001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76965EC"/>
    <w:multiLevelType w:val="hybridMultilevel"/>
    <w:tmpl w:val="5EBCB9E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9BF166A"/>
    <w:multiLevelType w:val="hybridMultilevel"/>
    <w:tmpl w:val="32347222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 w15:restartNumberingAfterBreak="0">
    <w:nsid w:val="3B114E3A"/>
    <w:multiLevelType w:val="hybridMultilevel"/>
    <w:tmpl w:val="B6EC14BC"/>
    <w:lvl w:ilvl="0" w:tplc="E024865A">
      <w:start w:val="1"/>
      <w:numFmt w:val="bullet"/>
      <w:lvlText w:val="§"/>
      <w:lvlJc w:val="left"/>
      <w:pPr>
        <w:ind w:left="1842" w:hanging="360"/>
      </w:pPr>
      <w:rPr>
        <w:rFonts w:ascii="Wingdings" w:eastAsia="Wingdings" w:hAnsi="Wingdings" w:cs="Wingdings" w:hint="default"/>
      </w:rPr>
    </w:lvl>
    <w:lvl w:ilvl="1" w:tplc="92B6E4F4">
      <w:start w:val="1"/>
      <w:numFmt w:val="bullet"/>
      <w:lvlText w:val="o"/>
      <w:lvlJc w:val="left"/>
      <w:pPr>
        <w:ind w:left="2562" w:hanging="360"/>
      </w:pPr>
      <w:rPr>
        <w:rFonts w:ascii="Courier New" w:eastAsia="Courier New" w:hAnsi="Courier New" w:cs="Courier New" w:hint="default"/>
      </w:rPr>
    </w:lvl>
    <w:lvl w:ilvl="2" w:tplc="154EB282">
      <w:start w:val="1"/>
      <w:numFmt w:val="bullet"/>
      <w:lvlText w:val="§"/>
      <w:lvlJc w:val="left"/>
      <w:pPr>
        <w:ind w:left="3282" w:hanging="360"/>
      </w:pPr>
      <w:rPr>
        <w:rFonts w:ascii="Wingdings" w:eastAsia="Wingdings" w:hAnsi="Wingdings" w:cs="Wingdings" w:hint="default"/>
      </w:rPr>
    </w:lvl>
    <w:lvl w:ilvl="3" w:tplc="CCD6CF06">
      <w:start w:val="1"/>
      <w:numFmt w:val="bullet"/>
      <w:lvlText w:val="·"/>
      <w:lvlJc w:val="left"/>
      <w:pPr>
        <w:ind w:left="4002" w:hanging="360"/>
      </w:pPr>
      <w:rPr>
        <w:rFonts w:ascii="Symbol" w:eastAsia="Symbol" w:hAnsi="Symbol" w:cs="Symbol" w:hint="default"/>
      </w:rPr>
    </w:lvl>
    <w:lvl w:ilvl="4" w:tplc="C950A678">
      <w:start w:val="1"/>
      <w:numFmt w:val="bullet"/>
      <w:lvlText w:val="o"/>
      <w:lvlJc w:val="left"/>
      <w:pPr>
        <w:ind w:left="4722" w:hanging="360"/>
      </w:pPr>
      <w:rPr>
        <w:rFonts w:ascii="Courier New" w:eastAsia="Courier New" w:hAnsi="Courier New" w:cs="Courier New" w:hint="default"/>
      </w:rPr>
    </w:lvl>
    <w:lvl w:ilvl="5" w:tplc="DC7C2634">
      <w:start w:val="1"/>
      <w:numFmt w:val="bullet"/>
      <w:lvlText w:val="§"/>
      <w:lvlJc w:val="left"/>
      <w:pPr>
        <w:ind w:left="5442" w:hanging="360"/>
      </w:pPr>
      <w:rPr>
        <w:rFonts w:ascii="Wingdings" w:eastAsia="Wingdings" w:hAnsi="Wingdings" w:cs="Wingdings" w:hint="default"/>
      </w:rPr>
    </w:lvl>
    <w:lvl w:ilvl="6" w:tplc="E9527168">
      <w:start w:val="1"/>
      <w:numFmt w:val="bullet"/>
      <w:lvlText w:val="·"/>
      <w:lvlJc w:val="left"/>
      <w:pPr>
        <w:ind w:left="6162" w:hanging="360"/>
      </w:pPr>
      <w:rPr>
        <w:rFonts w:ascii="Symbol" w:eastAsia="Symbol" w:hAnsi="Symbol" w:cs="Symbol" w:hint="default"/>
      </w:rPr>
    </w:lvl>
    <w:lvl w:ilvl="7" w:tplc="1548EC8E">
      <w:start w:val="1"/>
      <w:numFmt w:val="bullet"/>
      <w:lvlText w:val="o"/>
      <w:lvlJc w:val="left"/>
      <w:pPr>
        <w:ind w:left="6882" w:hanging="360"/>
      </w:pPr>
      <w:rPr>
        <w:rFonts w:ascii="Courier New" w:eastAsia="Courier New" w:hAnsi="Courier New" w:cs="Courier New" w:hint="default"/>
      </w:rPr>
    </w:lvl>
    <w:lvl w:ilvl="8" w:tplc="9984DB1A">
      <w:start w:val="1"/>
      <w:numFmt w:val="bullet"/>
      <w:lvlText w:val="§"/>
      <w:lvlJc w:val="left"/>
      <w:pPr>
        <w:ind w:left="7602" w:hanging="360"/>
      </w:pPr>
      <w:rPr>
        <w:rFonts w:ascii="Wingdings" w:eastAsia="Wingdings" w:hAnsi="Wingdings" w:cs="Wingdings" w:hint="default"/>
      </w:rPr>
    </w:lvl>
  </w:abstractNum>
  <w:abstractNum w:abstractNumId="21" w15:restartNumberingAfterBreak="0">
    <w:nsid w:val="3C456BE3"/>
    <w:multiLevelType w:val="hybridMultilevel"/>
    <w:tmpl w:val="44804AC2"/>
    <w:lvl w:ilvl="0" w:tplc="E048B31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D9670EF"/>
    <w:multiLevelType w:val="hybridMultilevel"/>
    <w:tmpl w:val="98CE9280"/>
    <w:lvl w:ilvl="0" w:tplc="51189DD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40E37996"/>
    <w:multiLevelType w:val="hybridMultilevel"/>
    <w:tmpl w:val="8F60F12A"/>
    <w:lvl w:ilvl="0" w:tplc="065649D8">
      <w:start w:val="1"/>
      <w:numFmt w:val="decimal"/>
      <w:lvlText w:val="%1)"/>
      <w:lvlJc w:val="left"/>
      <w:pPr>
        <w:ind w:left="1429" w:hanging="360"/>
      </w:pPr>
      <w:rPr>
        <w:rFonts w:hint="default"/>
        <w:sz w:val="24"/>
        <w:szCs w:val="20"/>
      </w:rPr>
    </w:lvl>
    <w:lvl w:ilvl="1" w:tplc="04150003" w:tentative="1">
      <w:start w:val="1"/>
      <w:numFmt w:val="lowerLetter"/>
      <w:lvlText w:val="%2."/>
      <w:lvlJc w:val="left"/>
      <w:pPr>
        <w:ind w:left="2149" w:hanging="360"/>
      </w:pPr>
    </w:lvl>
    <w:lvl w:ilvl="2" w:tplc="04150005" w:tentative="1">
      <w:start w:val="1"/>
      <w:numFmt w:val="lowerRoman"/>
      <w:lvlText w:val="%3."/>
      <w:lvlJc w:val="right"/>
      <w:pPr>
        <w:ind w:left="2869" w:hanging="180"/>
      </w:pPr>
    </w:lvl>
    <w:lvl w:ilvl="3" w:tplc="04150001" w:tentative="1">
      <w:start w:val="1"/>
      <w:numFmt w:val="decimal"/>
      <w:lvlText w:val="%4."/>
      <w:lvlJc w:val="left"/>
      <w:pPr>
        <w:ind w:left="3589" w:hanging="360"/>
      </w:pPr>
    </w:lvl>
    <w:lvl w:ilvl="4" w:tplc="04150003" w:tentative="1">
      <w:start w:val="1"/>
      <w:numFmt w:val="lowerLetter"/>
      <w:lvlText w:val="%5."/>
      <w:lvlJc w:val="left"/>
      <w:pPr>
        <w:ind w:left="4309" w:hanging="360"/>
      </w:pPr>
    </w:lvl>
    <w:lvl w:ilvl="5" w:tplc="04150005" w:tentative="1">
      <w:start w:val="1"/>
      <w:numFmt w:val="lowerRoman"/>
      <w:lvlText w:val="%6."/>
      <w:lvlJc w:val="right"/>
      <w:pPr>
        <w:ind w:left="5029" w:hanging="180"/>
      </w:pPr>
    </w:lvl>
    <w:lvl w:ilvl="6" w:tplc="04150001" w:tentative="1">
      <w:start w:val="1"/>
      <w:numFmt w:val="decimal"/>
      <w:lvlText w:val="%7."/>
      <w:lvlJc w:val="left"/>
      <w:pPr>
        <w:ind w:left="5749" w:hanging="360"/>
      </w:pPr>
    </w:lvl>
    <w:lvl w:ilvl="7" w:tplc="04150003" w:tentative="1">
      <w:start w:val="1"/>
      <w:numFmt w:val="lowerLetter"/>
      <w:lvlText w:val="%8."/>
      <w:lvlJc w:val="left"/>
      <w:pPr>
        <w:ind w:left="6469" w:hanging="360"/>
      </w:pPr>
    </w:lvl>
    <w:lvl w:ilvl="8" w:tplc="04150005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5" w15:restartNumberingAfterBreak="0">
    <w:nsid w:val="42A915BF"/>
    <w:multiLevelType w:val="hybridMultilevel"/>
    <w:tmpl w:val="3B6E6AF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3FC55BA"/>
    <w:multiLevelType w:val="hybridMultilevel"/>
    <w:tmpl w:val="FE2A5D68"/>
    <w:lvl w:ilvl="0" w:tplc="BD4EEE62">
      <w:start w:val="1"/>
      <w:numFmt w:val="decimal"/>
      <w:lvlText w:val="%1."/>
      <w:lvlJc w:val="left"/>
      <w:pPr>
        <w:ind w:left="1417" w:hanging="360"/>
      </w:pPr>
    </w:lvl>
    <w:lvl w:ilvl="1" w:tplc="DC5C7756">
      <w:start w:val="1"/>
      <w:numFmt w:val="lowerLetter"/>
      <w:lvlText w:val="%2."/>
      <w:lvlJc w:val="left"/>
      <w:pPr>
        <w:ind w:left="2137" w:hanging="360"/>
      </w:pPr>
    </w:lvl>
    <w:lvl w:ilvl="2" w:tplc="A322DFDC">
      <w:start w:val="1"/>
      <w:numFmt w:val="lowerRoman"/>
      <w:lvlText w:val="%3."/>
      <w:lvlJc w:val="right"/>
      <w:pPr>
        <w:ind w:left="2857" w:hanging="180"/>
      </w:pPr>
    </w:lvl>
    <w:lvl w:ilvl="3" w:tplc="8A7E9A54">
      <w:start w:val="1"/>
      <w:numFmt w:val="decimal"/>
      <w:lvlText w:val="%4."/>
      <w:lvlJc w:val="left"/>
      <w:pPr>
        <w:ind w:left="3577" w:hanging="360"/>
      </w:pPr>
    </w:lvl>
    <w:lvl w:ilvl="4" w:tplc="25CC6B58">
      <w:start w:val="1"/>
      <w:numFmt w:val="lowerLetter"/>
      <w:lvlText w:val="%5."/>
      <w:lvlJc w:val="left"/>
      <w:pPr>
        <w:ind w:left="4297" w:hanging="360"/>
      </w:pPr>
    </w:lvl>
    <w:lvl w:ilvl="5" w:tplc="AFB2AF7A">
      <w:start w:val="1"/>
      <w:numFmt w:val="lowerRoman"/>
      <w:lvlText w:val="%6."/>
      <w:lvlJc w:val="right"/>
      <w:pPr>
        <w:ind w:left="5017" w:hanging="180"/>
      </w:pPr>
    </w:lvl>
    <w:lvl w:ilvl="6" w:tplc="4F366418">
      <w:start w:val="1"/>
      <w:numFmt w:val="decimal"/>
      <w:lvlText w:val="%7."/>
      <w:lvlJc w:val="left"/>
      <w:pPr>
        <w:ind w:left="5737" w:hanging="360"/>
      </w:pPr>
    </w:lvl>
    <w:lvl w:ilvl="7" w:tplc="779E5B7A">
      <w:start w:val="1"/>
      <w:numFmt w:val="lowerLetter"/>
      <w:lvlText w:val="%8."/>
      <w:lvlJc w:val="left"/>
      <w:pPr>
        <w:ind w:left="6457" w:hanging="360"/>
      </w:pPr>
    </w:lvl>
    <w:lvl w:ilvl="8" w:tplc="C046EC62">
      <w:start w:val="1"/>
      <w:numFmt w:val="lowerRoman"/>
      <w:lvlText w:val="%9."/>
      <w:lvlJc w:val="right"/>
      <w:pPr>
        <w:ind w:left="7177" w:hanging="180"/>
      </w:pPr>
    </w:lvl>
  </w:abstractNum>
  <w:abstractNum w:abstractNumId="27" w15:restartNumberingAfterBreak="0">
    <w:nsid w:val="4AFB5698"/>
    <w:multiLevelType w:val="hybridMultilevel"/>
    <w:tmpl w:val="77989B8E"/>
    <w:lvl w:ilvl="0" w:tplc="14B22E4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C163C49"/>
    <w:multiLevelType w:val="hybridMultilevel"/>
    <w:tmpl w:val="195C56BA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9" w15:restartNumberingAfterBreak="0">
    <w:nsid w:val="4C366793"/>
    <w:multiLevelType w:val="hybridMultilevel"/>
    <w:tmpl w:val="62ACB75C"/>
    <w:lvl w:ilvl="0" w:tplc="E494C214">
      <w:start w:val="1"/>
      <w:numFmt w:val="bullet"/>
      <w:lvlText w:val="·"/>
      <w:lvlJc w:val="left"/>
      <w:pPr>
        <w:ind w:left="1417" w:hanging="360"/>
      </w:pPr>
      <w:rPr>
        <w:rFonts w:ascii="Symbol" w:eastAsia="Symbol" w:hAnsi="Symbol" w:cs="Symbol" w:hint="default"/>
      </w:rPr>
    </w:lvl>
    <w:lvl w:ilvl="1" w:tplc="1842FBE4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 w:hint="default"/>
      </w:rPr>
    </w:lvl>
    <w:lvl w:ilvl="2" w:tplc="FFDC2C8A">
      <w:start w:val="1"/>
      <w:numFmt w:val="bullet"/>
      <w:lvlText w:val="§"/>
      <w:lvlJc w:val="left"/>
      <w:pPr>
        <w:ind w:left="2857" w:hanging="360"/>
      </w:pPr>
      <w:rPr>
        <w:rFonts w:ascii="Wingdings" w:eastAsia="Wingdings" w:hAnsi="Wingdings" w:cs="Wingdings" w:hint="default"/>
      </w:rPr>
    </w:lvl>
    <w:lvl w:ilvl="3" w:tplc="2A9C1C5A">
      <w:start w:val="1"/>
      <w:numFmt w:val="bullet"/>
      <w:lvlText w:val="·"/>
      <w:lvlJc w:val="left"/>
      <w:pPr>
        <w:ind w:left="3577" w:hanging="360"/>
      </w:pPr>
      <w:rPr>
        <w:rFonts w:ascii="Symbol" w:eastAsia="Symbol" w:hAnsi="Symbol" w:cs="Symbol" w:hint="default"/>
      </w:rPr>
    </w:lvl>
    <w:lvl w:ilvl="4" w:tplc="FAF65822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 w:hint="default"/>
      </w:rPr>
    </w:lvl>
    <w:lvl w:ilvl="5" w:tplc="ABBCD02A">
      <w:start w:val="1"/>
      <w:numFmt w:val="bullet"/>
      <w:lvlText w:val="§"/>
      <w:lvlJc w:val="left"/>
      <w:pPr>
        <w:ind w:left="5017" w:hanging="360"/>
      </w:pPr>
      <w:rPr>
        <w:rFonts w:ascii="Wingdings" w:eastAsia="Wingdings" w:hAnsi="Wingdings" w:cs="Wingdings" w:hint="default"/>
      </w:rPr>
    </w:lvl>
    <w:lvl w:ilvl="6" w:tplc="60F63D4C">
      <w:start w:val="1"/>
      <w:numFmt w:val="bullet"/>
      <w:lvlText w:val="·"/>
      <w:lvlJc w:val="left"/>
      <w:pPr>
        <w:ind w:left="5737" w:hanging="360"/>
      </w:pPr>
      <w:rPr>
        <w:rFonts w:ascii="Symbol" w:eastAsia="Symbol" w:hAnsi="Symbol" w:cs="Symbol" w:hint="default"/>
      </w:rPr>
    </w:lvl>
    <w:lvl w:ilvl="7" w:tplc="EBCEDFEC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 w:hint="default"/>
      </w:rPr>
    </w:lvl>
    <w:lvl w:ilvl="8" w:tplc="DF94D1DC">
      <w:start w:val="1"/>
      <w:numFmt w:val="bullet"/>
      <w:lvlText w:val="§"/>
      <w:lvlJc w:val="left"/>
      <w:pPr>
        <w:ind w:left="7177" w:hanging="360"/>
      </w:pPr>
      <w:rPr>
        <w:rFonts w:ascii="Wingdings" w:eastAsia="Wingdings" w:hAnsi="Wingdings" w:cs="Wingdings" w:hint="default"/>
      </w:rPr>
    </w:lvl>
  </w:abstractNum>
  <w:abstractNum w:abstractNumId="30" w15:restartNumberingAfterBreak="0">
    <w:nsid w:val="59544251"/>
    <w:multiLevelType w:val="hybridMultilevel"/>
    <w:tmpl w:val="EC0AC8A0"/>
    <w:lvl w:ilvl="0" w:tplc="E444A5A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E3F5110"/>
    <w:multiLevelType w:val="hybridMultilevel"/>
    <w:tmpl w:val="3E1631D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0FF5688"/>
    <w:multiLevelType w:val="hybridMultilevel"/>
    <w:tmpl w:val="A878A43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16586F1"/>
    <w:multiLevelType w:val="hybridMultilevel"/>
    <w:tmpl w:val="D8002A32"/>
    <w:lvl w:ilvl="0" w:tplc="3794B9B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2AE44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F6A295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AFA9B3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2C04A1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9ECE30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BA8EEC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006430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9AA1D8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6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8" w15:restartNumberingAfterBreak="0">
    <w:nsid w:val="688A3B3B"/>
    <w:multiLevelType w:val="hybridMultilevel"/>
    <w:tmpl w:val="318E71EE"/>
    <w:lvl w:ilvl="0" w:tplc="31F05286">
      <w:start w:val="1"/>
      <w:numFmt w:val="upperLetter"/>
      <w:lvlText w:val="%1."/>
      <w:lvlJc w:val="left"/>
      <w:pPr>
        <w:ind w:left="1417" w:hanging="360"/>
      </w:pPr>
      <w:rPr>
        <w:b w:val="0"/>
      </w:rPr>
    </w:lvl>
    <w:lvl w:ilvl="1" w:tplc="688C3932">
      <w:start w:val="1"/>
      <w:numFmt w:val="lowerLetter"/>
      <w:lvlText w:val="%2."/>
      <w:lvlJc w:val="left"/>
      <w:pPr>
        <w:ind w:left="731" w:hanging="360"/>
      </w:pPr>
    </w:lvl>
    <w:lvl w:ilvl="2" w:tplc="C31828E4">
      <w:start w:val="1"/>
      <w:numFmt w:val="lowerRoman"/>
      <w:lvlText w:val="%3."/>
      <w:lvlJc w:val="right"/>
      <w:pPr>
        <w:ind w:left="1451" w:hanging="180"/>
      </w:pPr>
    </w:lvl>
    <w:lvl w:ilvl="3" w:tplc="391C598C">
      <w:start w:val="1"/>
      <w:numFmt w:val="decimal"/>
      <w:lvlText w:val="%4."/>
      <w:lvlJc w:val="left"/>
      <w:pPr>
        <w:ind w:left="2171" w:hanging="360"/>
      </w:pPr>
    </w:lvl>
    <w:lvl w:ilvl="4" w:tplc="D20E13B6">
      <w:start w:val="1"/>
      <w:numFmt w:val="lowerLetter"/>
      <w:lvlText w:val="%5."/>
      <w:lvlJc w:val="left"/>
      <w:pPr>
        <w:ind w:left="2891" w:hanging="360"/>
      </w:pPr>
    </w:lvl>
    <w:lvl w:ilvl="5" w:tplc="B2C84EC8">
      <w:start w:val="1"/>
      <w:numFmt w:val="lowerRoman"/>
      <w:lvlText w:val="%6."/>
      <w:lvlJc w:val="right"/>
      <w:pPr>
        <w:ind w:left="3611" w:hanging="180"/>
      </w:pPr>
    </w:lvl>
    <w:lvl w:ilvl="6" w:tplc="AEAEE3B0">
      <w:start w:val="1"/>
      <w:numFmt w:val="decimal"/>
      <w:lvlText w:val="%7."/>
      <w:lvlJc w:val="left"/>
      <w:pPr>
        <w:ind w:left="4331" w:hanging="360"/>
      </w:pPr>
    </w:lvl>
    <w:lvl w:ilvl="7" w:tplc="8318CEDC">
      <w:start w:val="1"/>
      <w:numFmt w:val="lowerLetter"/>
      <w:lvlText w:val="%8."/>
      <w:lvlJc w:val="left"/>
      <w:pPr>
        <w:ind w:left="5051" w:hanging="360"/>
      </w:pPr>
    </w:lvl>
    <w:lvl w:ilvl="8" w:tplc="6C600F28">
      <w:start w:val="1"/>
      <w:numFmt w:val="lowerRoman"/>
      <w:lvlText w:val="%9."/>
      <w:lvlJc w:val="right"/>
      <w:pPr>
        <w:ind w:left="5771" w:hanging="180"/>
      </w:pPr>
    </w:lvl>
  </w:abstractNum>
  <w:abstractNum w:abstractNumId="39" w15:restartNumberingAfterBreak="0">
    <w:nsid w:val="6BBA0856"/>
    <w:multiLevelType w:val="hybridMultilevel"/>
    <w:tmpl w:val="090440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CE83FF4"/>
    <w:multiLevelType w:val="hybridMultilevel"/>
    <w:tmpl w:val="795E94B2"/>
    <w:lvl w:ilvl="0" w:tplc="FC70E732">
      <w:start w:val="1"/>
      <w:numFmt w:val="upperLetter"/>
      <w:lvlText w:val="%1."/>
      <w:lvlJc w:val="left"/>
      <w:pPr>
        <w:ind w:left="1417" w:hanging="360"/>
      </w:pPr>
      <w:rPr>
        <w:b w:val="0"/>
      </w:rPr>
    </w:lvl>
    <w:lvl w:ilvl="1" w:tplc="00A66136">
      <w:start w:val="1"/>
      <w:numFmt w:val="lowerLetter"/>
      <w:lvlText w:val="%2."/>
      <w:lvlJc w:val="left"/>
      <w:pPr>
        <w:ind w:left="2137" w:hanging="360"/>
      </w:pPr>
    </w:lvl>
    <w:lvl w:ilvl="2" w:tplc="CFA8153E">
      <w:start w:val="1"/>
      <w:numFmt w:val="lowerRoman"/>
      <w:lvlText w:val="%3."/>
      <w:lvlJc w:val="right"/>
      <w:pPr>
        <w:ind w:left="2857" w:hanging="180"/>
      </w:pPr>
    </w:lvl>
    <w:lvl w:ilvl="3" w:tplc="34F4F63E">
      <w:start w:val="1"/>
      <w:numFmt w:val="decimal"/>
      <w:lvlText w:val="%4."/>
      <w:lvlJc w:val="left"/>
      <w:pPr>
        <w:ind w:left="3577" w:hanging="360"/>
      </w:pPr>
    </w:lvl>
    <w:lvl w:ilvl="4" w:tplc="38EAF0A6">
      <w:start w:val="1"/>
      <w:numFmt w:val="lowerLetter"/>
      <w:lvlText w:val="%5."/>
      <w:lvlJc w:val="left"/>
      <w:pPr>
        <w:ind w:left="4297" w:hanging="360"/>
      </w:pPr>
    </w:lvl>
    <w:lvl w:ilvl="5" w:tplc="BF5263BE">
      <w:start w:val="1"/>
      <w:numFmt w:val="lowerRoman"/>
      <w:lvlText w:val="%6."/>
      <w:lvlJc w:val="right"/>
      <w:pPr>
        <w:ind w:left="5017" w:hanging="180"/>
      </w:pPr>
    </w:lvl>
    <w:lvl w:ilvl="6" w:tplc="FB4C30BE">
      <w:start w:val="1"/>
      <w:numFmt w:val="decimal"/>
      <w:lvlText w:val="%7."/>
      <w:lvlJc w:val="left"/>
      <w:pPr>
        <w:ind w:left="5737" w:hanging="360"/>
      </w:pPr>
    </w:lvl>
    <w:lvl w:ilvl="7" w:tplc="4CE66E76">
      <w:start w:val="1"/>
      <w:numFmt w:val="lowerLetter"/>
      <w:lvlText w:val="%8."/>
      <w:lvlJc w:val="left"/>
      <w:pPr>
        <w:ind w:left="6457" w:hanging="360"/>
      </w:pPr>
    </w:lvl>
    <w:lvl w:ilvl="8" w:tplc="2230D28C">
      <w:start w:val="1"/>
      <w:numFmt w:val="lowerRoman"/>
      <w:lvlText w:val="%9."/>
      <w:lvlJc w:val="right"/>
      <w:pPr>
        <w:ind w:left="7177" w:hanging="180"/>
      </w:pPr>
    </w:lvl>
  </w:abstractNum>
  <w:abstractNum w:abstractNumId="41" w15:restartNumberingAfterBreak="0">
    <w:nsid w:val="6DDA0823"/>
    <w:multiLevelType w:val="hybridMultilevel"/>
    <w:tmpl w:val="22324588"/>
    <w:lvl w:ilvl="0" w:tplc="065649D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2" w15:restartNumberingAfterBreak="0">
    <w:nsid w:val="73DE606B"/>
    <w:multiLevelType w:val="hybridMultilevel"/>
    <w:tmpl w:val="689A47E4"/>
    <w:lvl w:ilvl="0" w:tplc="5AC0D432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8CE36F6"/>
    <w:multiLevelType w:val="hybridMultilevel"/>
    <w:tmpl w:val="8FFE8CB4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4" w15:restartNumberingAfterBreak="0">
    <w:nsid w:val="7AFC798A"/>
    <w:multiLevelType w:val="hybridMultilevel"/>
    <w:tmpl w:val="F0C41AC2"/>
    <w:lvl w:ilvl="0" w:tplc="CBE80660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6" w15:restartNumberingAfterBreak="0">
    <w:nsid w:val="7C521907"/>
    <w:multiLevelType w:val="hybridMultilevel"/>
    <w:tmpl w:val="0068FF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EE01A64"/>
    <w:multiLevelType w:val="hybridMultilevel"/>
    <w:tmpl w:val="262A6A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FFD6244"/>
    <w:multiLevelType w:val="hybridMultilevel"/>
    <w:tmpl w:val="10E471D8"/>
    <w:lvl w:ilvl="0" w:tplc="F50A2ECC">
      <w:start w:val="1"/>
      <w:numFmt w:val="upperLetter"/>
      <w:lvlText w:val="%1."/>
      <w:lvlJc w:val="left"/>
      <w:pPr>
        <w:ind w:left="2125" w:hanging="360"/>
      </w:pPr>
      <w:rPr>
        <w:b w:val="0"/>
      </w:rPr>
    </w:lvl>
    <w:lvl w:ilvl="1" w:tplc="AE62800E">
      <w:start w:val="1"/>
      <w:numFmt w:val="lowerLetter"/>
      <w:lvlText w:val="%2."/>
      <w:lvlJc w:val="left"/>
      <w:pPr>
        <w:ind w:left="2845" w:hanging="360"/>
      </w:pPr>
    </w:lvl>
    <w:lvl w:ilvl="2" w:tplc="11CC0E7E">
      <w:start w:val="1"/>
      <w:numFmt w:val="lowerRoman"/>
      <w:lvlText w:val="%3."/>
      <w:lvlJc w:val="right"/>
      <w:pPr>
        <w:ind w:left="3565" w:hanging="180"/>
      </w:pPr>
    </w:lvl>
    <w:lvl w:ilvl="3" w:tplc="775ED504">
      <w:start w:val="1"/>
      <w:numFmt w:val="decimal"/>
      <w:lvlText w:val="%4."/>
      <w:lvlJc w:val="left"/>
      <w:pPr>
        <w:ind w:left="4285" w:hanging="360"/>
      </w:pPr>
    </w:lvl>
    <w:lvl w:ilvl="4" w:tplc="778EE56E">
      <w:start w:val="1"/>
      <w:numFmt w:val="lowerLetter"/>
      <w:lvlText w:val="%5."/>
      <w:lvlJc w:val="left"/>
      <w:pPr>
        <w:ind w:left="5005" w:hanging="360"/>
      </w:pPr>
    </w:lvl>
    <w:lvl w:ilvl="5" w:tplc="309C510C">
      <w:start w:val="1"/>
      <w:numFmt w:val="lowerRoman"/>
      <w:lvlText w:val="%6."/>
      <w:lvlJc w:val="right"/>
      <w:pPr>
        <w:ind w:left="5725" w:hanging="180"/>
      </w:pPr>
    </w:lvl>
    <w:lvl w:ilvl="6" w:tplc="A6242A06">
      <w:start w:val="1"/>
      <w:numFmt w:val="decimal"/>
      <w:lvlText w:val="%7."/>
      <w:lvlJc w:val="left"/>
      <w:pPr>
        <w:ind w:left="6445" w:hanging="360"/>
      </w:pPr>
    </w:lvl>
    <w:lvl w:ilvl="7" w:tplc="ADE6EB32">
      <w:start w:val="1"/>
      <w:numFmt w:val="lowerLetter"/>
      <w:lvlText w:val="%8."/>
      <w:lvlJc w:val="left"/>
      <w:pPr>
        <w:ind w:left="7165" w:hanging="360"/>
      </w:pPr>
    </w:lvl>
    <w:lvl w:ilvl="8" w:tplc="8E9C79D4">
      <w:start w:val="1"/>
      <w:numFmt w:val="lowerRoman"/>
      <w:lvlText w:val="%9."/>
      <w:lvlJc w:val="right"/>
      <w:pPr>
        <w:ind w:left="7885" w:hanging="180"/>
      </w:pPr>
    </w:lvl>
  </w:abstractNum>
  <w:num w:numId="1" w16cid:durableId="1597904674">
    <w:abstractNumId w:val="9"/>
  </w:num>
  <w:num w:numId="2" w16cid:durableId="696547362">
    <w:abstractNumId w:val="31"/>
  </w:num>
  <w:num w:numId="3" w16cid:durableId="1869222873">
    <w:abstractNumId w:val="45"/>
  </w:num>
  <w:num w:numId="4" w16cid:durableId="765223711">
    <w:abstractNumId w:val="35"/>
  </w:num>
  <w:num w:numId="5" w16cid:durableId="1859393560">
    <w:abstractNumId w:val="37"/>
  </w:num>
  <w:num w:numId="6" w16cid:durableId="12462334">
    <w:abstractNumId w:val="12"/>
  </w:num>
  <w:num w:numId="7" w16cid:durableId="1699433921">
    <w:abstractNumId w:val="36"/>
  </w:num>
  <w:num w:numId="8" w16cid:durableId="579145953">
    <w:abstractNumId w:val="23"/>
  </w:num>
  <w:num w:numId="9" w16cid:durableId="457845199">
    <w:abstractNumId w:val="0"/>
  </w:num>
  <w:num w:numId="10" w16cid:durableId="614871375">
    <w:abstractNumId w:val="46"/>
  </w:num>
  <w:num w:numId="11" w16cid:durableId="1477379881">
    <w:abstractNumId w:val="11"/>
  </w:num>
  <w:num w:numId="12" w16cid:durableId="806119431">
    <w:abstractNumId w:val="27"/>
  </w:num>
  <w:num w:numId="13" w16cid:durableId="577253963">
    <w:abstractNumId w:val="30"/>
  </w:num>
  <w:num w:numId="14" w16cid:durableId="42218609">
    <w:abstractNumId w:val="25"/>
  </w:num>
  <w:num w:numId="15" w16cid:durableId="220100898">
    <w:abstractNumId w:val="42"/>
  </w:num>
  <w:num w:numId="16" w16cid:durableId="1293637815">
    <w:abstractNumId w:val="18"/>
  </w:num>
  <w:num w:numId="17" w16cid:durableId="461732615">
    <w:abstractNumId w:val="5"/>
  </w:num>
  <w:num w:numId="18" w16cid:durableId="311907466">
    <w:abstractNumId w:val="21"/>
  </w:num>
  <w:num w:numId="19" w16cid:durableId="1636064392">
    <w:abstractNumId w:val="47"/>
  </w:num>
  <w:num w:numId="20" w16cid:durableId="982734635">
    <w:abstractNumId w:val="22"/>
  </w:num>
  <w:num w:numId="21" w16cid:durableId="814877182">
    <w:abstractNumId w:val="19"/>
  </w:num>
  <w:num w:numId="22" w16cid:durableId="1296837055">
    <w:abstractNumId w:val="10"/>
  </w:num>
  <w:num w:numId="23" w16cid:durableId="17434870">
    <w:abstractNumId w:val="39"/>
  </w:num>
  <w:num w:numId="24" w16cid:durableId="1631671284">
    <w:abstractNumId w:val="26"/>
  </w:num>
  <w:num w:numId="25" w16cid:durableId="1601836864">
    <w:abstractNumId w:val="7"/>
  </w:num>
  <w:num w:numId="26" w16cid:durableId="1767731004">
    <w:abstractNumId w:val="4"/>
  </w:num>
  <w:num w:numId="27" w16cid:durableId="439881234">
    <w:abstractNumId w:val="17"/>
  </w:num>
  <w:num w:numId="28" w16cid:durableId="1852643888">
    <w:abstractNumId w:val="41"/>
  </w:num>
  <w:num w:numId="29" w16cid:durableId="1621300484">
    <w:abstractNumId w:val="24"/>
  </w:num>
  <w:num w:numId="30" w16cid:durableId="1994523054">
    <w:abstractNumId w:val="14"/>
  </w:num>
  <w:num w:numId="31" w16cid:durableId="1516387583">
    <w:abstractNumId w:val="13"/>
  </w:num>
  <w:num w:numId="32" w16cid:durableId="155147965">
    <w:abstractNumId w:val="6"/>
  </w:num>
  <w:num w:numId="33" w16cid:durableId="1297445391">
    <w:abstractNumId w:val="16"/>
  </w:num>
  <w:num w:numId="34" w16cid:durableId="2029677435">
    <w:abstractNumId w:val="2"/>
  </w:num>
  <w:num w:numId="35" w16cid:durableId="1861045872">
    <w:abstractNumId w:val="33"/>
  </w:num>
  <w:num w:numId="36" w16cid:durableId="1683896799">
    <w:abstractNumId w:val="44"/>
  </w:num>
  <w:num w:numId="37" w16cid:durableId="709962344">
    <w:abstractNumId w:val="48"/>
  </w:num>
  <w:num w:numId="38" w16cid:durableId="502357250">
    <w:abstractNumId w:val="38"/>
  </w:num>
  <w:num w:numId="39" w16cid:durableId="1651982519">
    <w:abstractNumId w:val="3"/>
  </w:num>
  <w:num w:numId="40" w16cid:durableId="2006661578">
    <w:abstractNumId w:val="40"/>
  </w:num>
  <w:num w:numId="41" w16cid:durableId="1276255818">
    <w:abstractNumId w:val="15"/>
  </w:num>
  <w:num w:numId="42" w16cid:durableId="83651353">
    <w:abstractNumId w:val="29"/>
  </w:num>
  <w:num w:numId="43" w16cid:durableId="359356006">
    <w:abstractNumId w:val="28"/>
  </w:num>
  <w:num w:numId="44" w16cid:durableId="1184708133">
    <w:abstractNumId w:val="43"/>
  </w:num>
  <w:num w:numId="45" w16cid:durableId="1791511329">
    <w:abstractNumId w:val="32"/>
  </w:num>
  <w:num w:numId="46" w16cid:durableId="1921257950">
    <w:abstractNumId w:val="1"/>
  </w:num>
  <w:num w:numId="47" w16cid:durableId="3477851">
    <w:abstractNumId w:val="34"/>
  </w:num>
  <w:num w:numId="48" w16cid:durableId="1643853157">
    <w:abstractNumId w:val="20"/>
  </w:num>
  <w:num w:numId="49" w16cid:durableId="68001013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16ECE"/>
    <w:rsid w:val="00026DB7"/>
    <w:rsid w:val="000278C2"/>
    <w:rsid w:val="00043121"/>
    <w:rsid w:val="00057197"/>
    <w:rsid w:val="000604B3"/>
    <w:rsid w:val="000745B0"/>
    <w:rsid w:val="000813C3"/>
    <w:rsid w:val="000817FF"/>
    <w:rsid w:val="00085DA6"/>
    <w:rsid w:val="000A28A2"/>
    <w:rsid w:val="000A7934"/>
    <w:rsid w:val="000E2620"/>
    <w:rsid w:val="000F4038"/>
    <w:rsid w:val="000F4DCC"/>
    <w:rsid w:val="00101313"/>
    <w:rsid w:val="00110C56"/>
    <w:rsid w:val="001226DC"/>
    <w:rsid w:val="00135864"/>
    <w:rsid w:val="001C7283"/>
    <w:rsid w:val="00203CBA"/>
    <w:rsid w:val="00283487"/>
    <w:rsid w:val="002B40B0"/>
    <w:rsid w:val="002C2DDA"/>
    <w:rsid w:val="002C7986"/>
    <w:rsid w:val="002D2AA0"/>
    <w:rsid w:val="002E219B"/>
    <w:rsid w:val="002E7A96"/>
    <w:rsid w:val="002F033A"/>
    <w:rsid w:val="00335A75"/>
    <w:rsid w:val="003541D2"/>
    <w:rsid w:val="00362C39"/>
    <w:rsid w:val="00380DC2"/>
    <w:rsid w:val="00395D4F"/>
    <w:rsid w:val="003C513B"/>
    <w:rsid w:val="003D77C6"/>
    <w:rsid w:val="004071BA"/>
    <w:rsid w:val="0041227E"/>
    <w:rsid w:val="00413A98"/>
    <w:rsid w:val="00430160"/>
    <w:rsid w:val="004561EB"/>
    <w:rsid w:val="0048015B"/>
    <w:rsid w:val="004D282F"/>
    <w:rsid w:val="0052608F"/>
    <w:rsid w:val="00537297"/>
    <w:rsid w:val="00574127"/>
    <w:rsid w:val="005D1F59"/>
    <w:rsid w:val="0065370D"/>
    <w:rsid w:val="00682EA8"/>
    <w:rsid w:val="006943E5"/>
    <w:rsid w:val="006C5384"/>
    <w:rsid w:val="006E5DD2"/>
    <w:rsid w:val="00701A65"/>
    <w:rsid w:val="0072221C"/>
    <w:rsid w:val="00734BF9"/>
    <w:rsid w:val="00742AF8"/>
    <w:rsid w:val="00755515"/>
    <w:rsid w:val="007B3034"/>
    <w:rsid w:val="007C6FC4"/>
    <w:rsid w:val="007E1CAB"/>
    <w:rsid w:val="0086458A"/>
    <w:rsid w:val="008D7595"/>
    <w:rsid w:val="008E4DF2"/>
    <w:rsid w:val="008F448A"/>
    <w:rsid w:val="009647AF"/>
    <w:rsid w:val="00966ECE"/>
    <w:rsid w:val="00975F04"/>
    <w:rsid w:val="009933E6"/>
    <w:rsid w:val="009953D6"/>
    <w:rsid w:val="00A03340"/>
    <w:rsid w:val="00A522DA"/>
    <w:rsid w:val="00A73202"/>
    <w:rsid w:val="00A76F41"/>
    <w:rsid w:val="00AD6FD9"/>
    <w:rsid w:val="00B26202"/>
    <w:rsid w:val="00B26438"/>
    <w:rsid w:val="00B45507"/>
    <w:rsid w:val="00B73705"/>
    <w:rsid w:val="00BC3A65"/>
    <w:rsid w:val="00BF196C"/>
    <w:rsid w:val="00C05B1A"/>
    <w:rsid w:val="00C10415"/>
    <w:rsid w:val="00C5543A"/>
    <w:rsid w:val="00CB6FFA"/>
    <w:rsid w:val="00D352DB"/>
    <w:rsid w:val="00D6339D"/>
    <w:rsid w:val="00D656AC"/>
    <w:rsid w:val="00D77A9C"/>
    <w:rsid w:val="00D939FB"/>
    <w:rsid w:val="00DD3FE2"/>
    <w:rsid w:val="00DE2F4D"/>
    <w:rsid w:val="00E01A8E"/>
    <w:rsid w:val="00E027B1"/>
    <w:rsid w:val="00E0640C"/>
    <w:rsid w:val="00E147BD"/>
    <w:rsid w:val="00E163D8"/>
    <w:rsid w:val="00E32CCF"/>
    <w:rsid w:val="00EA6BFB"/>
    <w:rsid w:val="00EB054A"/>
    <w:rsid w:val="00EC4B73"/>
    <w:rsid w:val="00EF4C88"/>
    <w:rsid w:val="00EF5A6D"/>
    <w:rsid w:val="00F248D1"/>
    <w:rsid w:val="00F4105E"/>
    <w:rsid w:val="00F56FE7"/>
    <w:rsid w:val="00F73300"/>
    <w:rsid w:val="00F8280A"/>
    <w:rsid w:val="00F849C8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5551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226D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aliases w:val="Fiche List Paragraph,Dot pt,F5 List Paragraph,List Paragraph1,No Spacing1,List Paragraph Char Char Char,Indicator Text,Numbered Para 1,Bullet Points,MAIN CONTENT,List Paragraph12,Bullet 1,OBC Bullet,Colorful List - Accent 11,FooterText"/>
    <w:basedOn w:val="Normalny"/>
    <w:link w:val="AkapitzlistZnak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paragraph" w:customStyle="1" w:styleId="Pa7">
    <w:name w:val="Pa7"/>
    <w:basedOn w:val="Normalny"/>
    <w:next w:val="Normalny"/>
    <w:uiPriority w:val="99"/>
    <w:rsid w:val="00C05B1A"/>
    <w:pPr>
      <w:autoSpaceDE w:val="0"/>
      <w:autoSpaceDN w:val="0"/>
      <w:adjustRightInd w:val="0"/>
      <w:spacing w:after="0" w:line="241" w:lineRule="atLeast"/>
    </w:pPr>
    <w:rPr>
      <w:rFonts w:ascii="Calibri" w:hAnsi="Calibri" w:cs="Calibri"/>
      <w:sz w:val="24"/>
      <w:szCs w:val="24"/>
    </w:rPr>
  </w:style>
  <w:style w:type="character" w:customStyle="1" w:styleId="A3">
    <w:name w:val="A3"/>
    <w:uiPriority w:val="99"/>
    <w:rsid w:val="00C05B1A"/>
    <w:rPr>
      <w:i/>
      <w:iCs/>
      <w:color w:val="000000"/>
      <w:sz w:val="22"/>
      <w:szCs w:val="22"/>
    </w:rPr>
  </w:style>
  <w:style w:type="paragraph" w:customStyle="1" w:styleId="Pa9">
    <w:name w:val="Pa9"/>
    <w:basedOn w:val="Normalny"/>
    <w:next w:val="Normalny"/>
    <w:uiPriority w:val="99"/>
    <w:rsid w:val="005D1F59"/>
    <w:pPr>
      <w:autoSpaceDE w:val="0"/>
      <w:autoSpaceDN w:val="0"/>
      <w:adjustRightInd w:val="0"/>
      <w:spacing w:after="0" w:line="241" w:lineRule="atLeast"/>
    </w:pPr>
    <w:rPr>
      <w:rFonts w:ascii="Palatino Linotype" w:hAnsi="Palatino Linotype"/>
      <w:sz w:val="24"/>
      <w:szCs w:val="24"/>
    </w:rPr>
  </w:style>
  <w:style w:type="character" w:customStyle="1" w:styleId="longtext">
    <w:name w:val="long_text"/>
    <w:basedOn w:val="Domylnaczcionkaakapitu"/>
    <w:rsid w:val="00E0640C"/>
  </w:style>
  <w:style w:type="character" w:customStyle="1" w:styleId="hps">
    <w:name w:val="hps"/>
    <w:basedOn w:val="Domylnaczcionkaakapitu"/>
    <w:rsid w:val="00E0640C"/>
  </w:style>
  <w:style w:type="character" w:customStyle="1" w:styleId="Nagwek2Znak">
    <w:name w:val="Nagłówek 2 Znak"/>
    <w:basedOn w:val="Domylnaczcionkaakapitu"/>
    <w:link w:val="Nagwek2"/>
    <w:uiPriority w:val="9"/>
    <w:rsid w:val="0075551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AkapitzlistZnak">
    <w:name w:val="Akapit z listą Znak"/>
    <w:aliases w:val="Fiche List Paragraph Znak,Dot pt Znak,F5 List Paragraph Znak,List Paragraph1 Znak,No Spacing1 Znak,List Paragraph Char Char Char Znak,Indicator Text Znak,Numbered Para 1 Znak,Bullet Points Znak,MAIN CONTENT Znak,List Paragraph12 Znak"/>
    <w:basedOn w:val="Domylnaczcionkaakapitu"/>
    <w:link w:val="Akapitzlist"/>
    <w:uiPriority w:val="34"/>
    <w:qFormat/>
    <w:locked/>
    <w:rsid w:val="00734BF9"/>
  </w:style>
  <w:style w:type="character" w:customStyle="1" w:styleId="Nagwek3Znak">
    <w:name w:val="Nagłówek 3 Znak"/>
    <w:basedOn w:val="Domylnaczcionkaakapitu"/>
    <w:link w:val="Nagwek3"/>
    <w:uiPriority w:val="9"/>
    <w:rsid w:val="001226DC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CDF66DA-38B8-429A-9B3A-41406D6CA78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5E41410-3AE3-43EB-937C-7FCCFADC3CD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691</Words>
  <Characters>4152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2023-03-01T22:21:00Z</dcterms:created>
  <dcterms:modified xsi:type="dcterms:W3CDTF">2023-03-01T22:40:00Z</dcterms:modified>
</cp:coreProperties>
</file>