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1011983" w14:textId="77777777" w:rsidR="006E5DD2" w:rsidRPr="004D116C" w:rsidRDefault="006E5DD2" w:rsidP="004D116C">
      <w:pPr>
        <w:shd w:val="clear" w:color="auto" w:fill="FFFFFF"/>
        <w:spacing w:after="0" w:line="360" w:lineRule="auto"/>
        <w:rPr>
          <w:rFonts w:ascii="Arial" w:eastAsia="Times New Roman" w:hAnsi="Arial" w:cs="Arial"/>
          <w:b/>
          <w:sz w:val="24"/>
          <w:szCs w:val="24"/>
          <w:lang w:eastAsia="pl-PL"/>
        </w:rPr>
      </w:pPr>
      <w:r w:rsidRPr="004D116C">
        <w:rPr>
          <w:rFonts w:ascii="Arial" w:eastAsia="Times New Roman" w:hAnsi="Arial" w:cs="Arial"/>
          <w:b/>
          <w:sz w:val="24"/>
          <w:szCs w:val="24"/>
          <w:lang w:eastAsia="pl-PL"/>
        </w:rPr>
        <w:t>Kształtowanie kompetencji komunikacyjnych nauczycieli i trenerów w VR</w:t>
      </w:r>
    </w:p>
    <w:p w14:paraId="523CA7A8" w14:textId="77777777" w:rsidR="006E5DD2" w:rsidRPr="004D116C" w:rsidRDefault="006E5DD2" w:rsidP="004D116C">
      <w:pPr>
        <w:shd w:val="clear" w:color="auto" w:fill="FFFFFF"/>
        <w:spacing w:after="0" w:line="360" w:lineRule="auto"/>
        <w:rPr>
          <w:rFonts w:ascii="Arial" w:eastAsia="Times New Roman" w:hAnsi="Arial" w:cs="Arial"/>
          <w:color w:val="222222"/>
          <w:sz w:val="24"/>
          <w:szCs w:val="24"/>
          <w:lang w:eastAsia="pl-PL"/>
        </w:rPr>
      </w:pPr>
    </w:p>
    <w:p w14:paraId="7BF8B59D" w14:textId="77777777" w:rsidR="006E5DD2" w:rsidRPr="004D116C" w:rsidRDefault="006E5DD2" w:rsidP="004D116C">
      <w:pPr>
        <w:shd w:val="clear" w:color="auto" w:fill="FFFFFF"/>
        <w:spacing w:after="0" w:line="360" w:lineRule="auto"/>
        <w:rPr>
          <w:rFonts w:ascii="Arial" w:eastAsia="Times New Roman" w:hAnsi="Arial" w:cs="Arial"/>
          <w:b/>
          <w:color w:val="222222"/>
          <w:sz w:val="24"/>
          <w:szCs w:val="24"/>
          <w:lang w:eastAsia="pl-PL"/>
        </w:rPr>
      </w:pPr>
      <w:r w:rsidRPr="004D116C">
        <w:rPr>
          <w:rFonts w:ascii="Arial" w:eastAsia="Times New Roman" w:hAnsi="Arial" w:cs="Arial"/>
          <w:b/>
          <w:color w:val="222222"/>
          <w:sz w:val="24"/>
          <w:szCs w:val="24"/>
          <w:lang w:eastAsia="pl-PL"/>
        </w:rPr>
        <w:t>Wstęp</w:t>
      </w:r>
    </w:p>
    <w:p w14:paraId="0F5C4338" w14:textId="77777777" w:rsidR="006E5DD2" w:rsidRPr="004D116C" w:rsidRDefault="006E5DD2" w:rsidP="004D116C">
      <w:pPr>
        <w:shd w:val="clear" w:color="auto" w:fill="FFFFFF"/>
        <w:spacing w:line="360" w:lineRule="auto"/>
        <w:rPr>
          <w:rFonts w:ascii="Arial" w:hAnsi="Arial" w:cs="Arial"/>
          <w:color w:val="222222"/>
          <w:sz w:val="24"/>
          <w:szCs w:val="24"/>
        </w:rPr>
      </w:pPr>
      <w:r w:rsidRPr="004D116C">
        <w:rPr>
          <w:rFonts w:ascii="Arial" w:eastAsia="Times New Roman" w:hAnsi="Arial" w:cs="Arial"/>
          <w:color w:val="222222"/>
          <w:sz w:val="24"/>
          <w:szCs w:val="24"/>
          <w:lang w:eastAsia="pl-PL"/>
        </w:rPr>
        <w:t>Pandemia COVID-19 obnażyła wiele przypadków wykluczonych cyfrowo nauczycieli, dała również do myślenia w sprawie kształcenia w zakładzie pracy w dobie kolejnych fal zakażenia. Pamiętamy, jakiej krytyce poddawano pierwsze zajęcia w dobie pandemii nadawane w telewizji, czy też pierwsze lekcje on-line, do których większość nauczycieli nie była przygotowana technicznie (zarówno sprzętowo, jak i kompetencyjnie). W takim momencie, pierwszych konfrontacji nauczycieli i instruktorów praktycznej nauki zawodu pojawił się pomysł przygotowania ich kompetencji komunikacyjnych w zakresie szkoleń w wirtualnej rzeczywistości (VR), co miało nie tylko uatrakcyjnić przekaz ale i sprawić by młodzież więcej zapamiętywała z lekcji. Sieć Badawcza Łukasiewicz – Instytut Technologii Eksploatacji w Radomiu - we współpracy z partnerami z Cypru, Grecji i Hiszpanii podjął się jako lider opracowania środowiska edukacyjnego wraz z kursem, który przybliżałby metody kształcenia w VR. W czerwcu 2021 roku – po uzyskaniu dofinansowania z Fundacji Rozwoju Systemu Edukacji w ramach programu Erasmus+- uruchomiono projekt pn. „</w:t>
      </w:r>
      <w:r w:rsidRPr="004D116C">
        <w:rPr>
          <w:rFonts w:ascii="Arial" w:eastAsia="Times New Roman" w:hAnsi="Arial" w:cs="Arial"/>
          <w:bCs/>
          <w:color w:val="222222"/>
          <w:sz w:val="24"/>
          <w:szCs w:val="24"/>
        </w:rPr>
        <w:t>Platforma wspólnej rzeczywistości wirtualnej z kursem e-learningowym do nabywania kompetencji komunikacyjnych (</w:t>
      </w:r>
      <w:proofErr w:type="spellStart"/>
      <w:r w:rsidRPr="004D116C">
        <w:rPr>
          <w:rFonts w:ascii="Arial" w:eastAsia="Times New Roman" w:hAnsi="Arial" w:cs="Arial"/>
          <w:bCs/>
          <w:color w:val="222222"/>
          <w:sz w:val="24"/>
          <w:szCs w:val="24"/>
        </w:rPr>
        <w:t>COViR</w:t>
      </w:r>
      <w:proofErr w:type="spellEnd"/>
      <w:r w:rsidRPr="004D116C">
        <w:rPr>
          <w:rFonts w:ascii="Arial" w:eastAsia="Times New Roman" w:hAnsi="Arial" w:cs="Arial"/>
          <w:bCs/>
          <w:color w:val="222222"/>
          <w:sz w:val="24"/>
          <w:szCs w:val="24"/>
        </w:rPr>
        <w:t>)”.</w:t>
      </w:r>
    </w:p>
    <w:p w14:paraId="618B867F" w14:textId="77777777" w:rsidR="006E5DD2" w:rsidRPr="004D116C" w:rsidRDefault="006E5DD2" w:rsidP="004D116C">
      <w:pPr>
        <w:shd w:val="clear" w:color="auto" w:fill="FFFFFF"/>
        <w:spacing w:after="0" w:line="360" w:lineRule="auto"/>
        <w:rPr>
          <w:rFonts w:ascii="Arial" w:eastAsia="Times New Roman" w:hAnsi="Arial" w:cs="Arial"/>
          <w:b/>
          <w:color w:val="222222"/>
          <w:sz w:val="24"/>
          <w:szCs w:val="24"/>
          <w:lang w:eastAsia="pl-PL"/>
        </w:rPr>
      </w:pPr>
      <w:r w:rsidRPr="004D116C">
        <w:rPr>
          <w:rFonts w:ascii="Arial" w:eastAsia="Times New Roman" w:hAnsi="Arial" w:cs="Arial"/>
          <w:b/>
          <w:color w:val="222222"/>
          <w:sz w:val="24"/>
          <w:szCs w:val="24"/>
          <w:lang w:eastAsia="pl-PL"/>
        </w:rPr>
        <w:t>Rozwój środowiska VR</w:t>
      </w:r>
    </w:p>
    <w:p w14:paraId="40B39718" w14:textId="77777777" w:rsidR="006E5DD2" w:rsidRPr="004D116C" w:rsidRDefault="006E5DD2" w:rsidP="004D116C">
      <w:pPr>
        <w:shd w:val="clear" w:color="auto" w:fill="FFFFFF"/>
        <w:spacing w:after="0" w:line="360" w:lineRule="auto"/>
        <w:rPr>
          <w:rFonts w:ascii="Arial" w:eastAsia="Times New Roman" w:hAnsi="Arial" w:cs="Arial"/>
          <w:color w:val="222222"/>
          <w:sz w:val="24"/>
          <w:szCs w:val="24"/>
          <w:lang w:eastAsia="pl-PL"/>
        </w:rPr>
      </w:pPr>
    </w:p>
    <w:p w14:paraId="44B84F35" w14:textId="77777777" w:rsidR="006E5DD2" w:rsidRPr="004D116C" w:rsidRDefault="006E5DD2" w:rsidP="004D116C">
      <w:pPr>
        <w:shd w:val="clear" w:color="auto" w:fill="FFFFFF"/>
        <w:spacing w:line="360" w:lineRule="auto"/>
        <w:rPr>
          <w:rFonts w:ascii="Arial" w:eastAsia="Times New Roman" w:hAnsi="Arial" w:cs="Arial"/>
          <w:color w:val="222222"/>
          <w:sz w:val="24"/>
          <w:szCs w:val="24"/>
        </w:rPr>
      </w:pPr>
      <w:r w:rsidRPr="004D116C">
        <w:rPr>
          <w:rFonts w:ascii="Arial" w:eastAsia="Times New Roman" w:hAnsi="Arial" w:cs="Arial"/>
          <w:color w:val="222222"/>
          <w:sz w:val="24"/>
          <w:szCs w:val="24"/>
          <w:lang w:eastAsia="pl-PL"/>
        </w:rPr>
        <w:t>Celem głównym projektu COVIR są z</w:t>
      </w:r>
      <w:r w:rsidRPr="004D116C">
        <w:rPr>
          <w:rFonts w:ascii="Arial" w:eastAsia="Times New Roman" w:hAnsi="Arial" w:cs="Arial"/>
          <w:color w:val="222222"/>
          <w:sz w:val="24"/>
          <w:szCs w:val="24"/>
        </w:rPr>
        <w:t xml:space="preserve">miany jakościowe w procesie kształcenia poprzez opracowanie Platformy wirtualnej rzeczywistości i kursu e-learningowego wspierającego nauczycieli w opanowywaniu technologii VR. Chodzi tu więc nie tylko o szeroko pojęte kompetencje cyfrowe (nabywane tu niejako przy okazji) ale o kompetencje komunikacyjne, które powinny zapewnić możliwie fachowe i skuteczne przekazywanie informacji – chodzi o jasny przekaz, minimalizację „szumów” w pętli komunikacyjnej oraz podniesienie jakości i atrakcyjności procesu kształcenia. Stąd też, uczestnicy przed „wejściem” do świata VR zapoznają się z treścią kursu e-learningowego dotyczącego wirtualnej rzeczywistości, gdzie poznają historię powstawania takich rozwiązań, jak np.: </w:t>
      </w:r>
      <w:proofErr w:type="spellStart"/>
      <w:r w:rsidRPr="004D116C">
        <w:rPr>
          <w:rFonts w:ascii="Arial" w:eastAsia="Times New Roman" w:hAnsi="Arial" w:cs="Arial"/>
          <w:color w:val="222222"/>
          <w:sz w:val="24"/>
          <w:szCs w:val="24"/>
        </w:rPr>
        <w:t>Sensorama</w:t>
      </w:r>
      <w:proofErr w:type="spellEnd"/>
      <w:r w:rsidRPr="004D116C">
        <w:rPr>
          <w:rFonts w:ascii="Arial" w:eastAsia="Times New Roman" w:hAnsi="Arial" w:cs="Arial"/>
          <w:color w:val="222222"/>
          <w:sz w:val="24"/>
          <w:szCs w:val="24"/>
        </w:rPr>
        <w:t xml:space="preserve"> (pierwsze urządzenie VR z </w:t>
      </w:r>
      <w:r w:rsidRPr="004D116C">
        <w:rPr>
          <w:rFonts w:ascii="Arial" w:eastAsia="Times New Roman" w:hAnsi="Arial" w:cs="Arial"/>
          <w:color w:val="222222"/>
          <w:sz w:val="24"/>
          <w:szCs w:val="24"/>
        </w:rPr>
        <w:lastRenderedPageBreak/>
        <w:t xml:space="preserve">wibrującym krzesłem, głośnikami i ekranem 3D, 1956), Miecz </w:t>
      </w:r>
      <w:proofErr w:type="spellStart"/>
      <w:r w:rsidRPr="004D116C">
        <w:rPr>
          <w:rFonts w:ascii="Arial" w:eastAsia="Times New Roman" w:hAnsi="Arial" w:cs="Arial"/>
          <w:color w:val="222222"/>
          <w:sz w:val="24"/>
          <w:szCs w:val="24"/>
        </w:rPr>
        <w:t>Demoklesa</w:t>
      </w:r>
      <w:proofErr w:type="spellEnd"/>
      <w:r w:rsidRPr="004D116C">
        <w:rPr>
          <w:rFonts w:ascii="Arial" w:eastAsia="Times New Roman" w:hAnsi="Arial" w:cs="Arial"/>
          <w:color w:val="222222"/>
          <w:sz w:val="24"/>
          <w:szCs w:val="24"/>
        </w:rPr>
        <w:t xml:space="preserve"> (pierwsze gogle poruszające obraz wraz z obracaniem głową, 1968), czy zastosowania tego typu technologii w hełmach pilotów odrzutowych (1979) lub </w:t>
      </w:r>
      <w:proofErr w:type="spellStart"/>
      <w:r w:rsidRPr="004D116C">
        <w:rPr>
          <w:rFonts w:ascii="Arial" w:eastAsia="Times New Roman" w:hAnsi="Arial" w:cs="Arial"/>
          <w:color w:val="222222"/>
          <w:sz w:val="24"/>
          <w:szCs w:val="24"/>
        </w:rPr>
        <w:t>odwzorowaniach</w:t>
      </w:r>
      <w:proofErr w:type="spellEnd"/>
      <w:r w:rsidRPr="004D116C">
        <w:rPr>
          <w:rFonts w:ascii="Arial" w:eastAsia="Times New Roman" w:hAnsi="Arial" w:cs="Arial"/>
          <w:color w:val="222222"/>
          <w:sz w:val="24"/>
          <w:szCs w:val="24"/>
        </w:rPr>
        <w:t xml:space="preserve"> stacji kosmicznych NASA (1990)  i inne. Co ciekawe, sama idea gogli VR sięga 1838 roku, kiedy to Sir Charles </w:t>
      </w:r>
      <w:proofErr w:type="spellStart"/>
      <w:r w:rsidRPr="004D116C">
        <w:rPr>
          <w:rFonts w:ascii="Arial" w:eastAsia="Times New Roman" w:hAnsi="Arial" w:cs="Arial"/>
          <w:color w:val="222222"/>
          <w:sz w:val="24"/>
          <w:szCs w:val="24"/>
        </w:rPr>
        <w:t>Wheatstone</w:t>
      </w:r>
      <w:proofErr w:type="spellEnd"/>
      <w:r w:rsidRPr="004D116C">
        <w:rPr>
          <w:rFonts w:ascii="Arial" w:eastAsia="Times New Roman" w:hAnsi="Arial" w:cs="Arial"/>
          <w:color w:val="222222"/>
          <w:sz w:val="24"/>
          <w:szCs w:val="24"/>
        </w:rPr>
        <w:t xml:space="preserve"> wynalazł „stereoskop” wykorzystujący parę luster pod kątem 45 stopni przykładanych do oczu oglądającego, co umożliwiało obejrzenie go w pełnej rozciągłości (po </w:t>
      </w:r>
      <w:proofErr w:type="spellStart"/>
      <w:r w:rsidRPr="004D116C">
        <w:rPr>
          <w:rFonts w:ascii="Arial" w:eastAsia="Times New Roman" w:hAnsi="Arial" w:cs="Arial"/>
          <w:color w:val="222222"/>
          <w:sz w:val="24"/>
          <w:szCs w:val="24"/>
        </w:rPr>
        <w:t>bokah</w:t>
      </w:r>
      <w:proofErr w:type="spellEnd"/>
      <w:r w:rsidRPr="004D116C">
        <w:rPr>
          <w:rFonts w:ascii="Arial" w:eastAsia="Times New Roman" w:hAnsi="Arial" w:cs="Arial"/>
          <w:color w:val="222222"/>
          <w:sz w:val="24"/>
          <w:szCs w:val="24"/>
        </w:rPr>
        <w:t>, dzięki nakładaniu się dwóch obrazów).Kursanci dowiadują się również, jak działają i z czego składają się gogle VR. Dzięki temu, poznają specyfikę wirtualnej rzeczywistości i będą bardziej gotowi, otwarci na doznania i naukę w VR, a oto przecież chodzi, aby grupa edukatorów była jednocześnie liderami tego typu rozwiązań (w kontekście projektu umożliwiając dodatkowo przetestowanie zaproponowanych rozwiązań).Jest to tym bardziej istotne rozwiązanie, że Świat odnotowuje coraz większą popularność VR, co potwierdza chociażby fakt blisko 10 milionów dostaw gogli VR w 2021 roku i spodziewany gwałtowny wzrost kolejnych dostaw do poziomu 13,6 miliona  w roku 2022. Kurs ten dostępny jest na stronie projektu covir.eu po zalogowaniu (dla każdego nauczyciela, trenera, czy instruktora praktycznej nauki zawodu).</w:t>
      </w:r>
    </w:p>
    <w:p w14:paraId="6DC375C6" w14:textId="77777777" w:rsidR="006E5DD2" w:rsidRPr="004D116C" w:rsidRDefault="006E5DD2" w:rsidP="004D116C">
      <w:pPr>
        <w:shd w:val="clear" w:color="auto" w:fill="FFFFFF"/>
        <w:spacing w:line="360" w:lineRule="auto"/>
        <w:rPr>
          <w:rFonts w:ascii="Arial" w:eastAsia="Times New Roman" w:hAnsi="Arial" w:cs="Arial"/>
          <w:b/>
          <w:color w:val="222222"/>
          <w:sz w:val="24"/>
          <w:szCs w:val="24"/>
        </w:rPr>
      </w:pPr>
      <w:r w:rsidRPr="004D116C">
        <w:rPr>
          <w:rFonts w:ascii="Arial" w:eastAsia="Times New Roman" w:hAnsi="Arial" w:cs="Arial"/>
          <w:b/>
          <w:color w:val="222222"/>
          <w:sz w:val="24"/>
          <w:szCs w:val="24"/>
        </w:rPr>
        <w:t>Kompetencje komunikacyjne w procesie kształcenia w VR</w:t>
      </w:r>
    </w:p>
    <w:p w14:paraId="7E8A1EBE" w14:textId="77777777" w:rsidR="006E5DD2" w:rsidRPr="004D116C" w:rsidRDefault="006E5DD2" w:rsidP="004D116C">
      <w:pPr>
        <w:shd w:val="clear" w:color="auto" w:fill="FFFFFF"/>
        <w:spacing w:line="360" w:lineRule="auto"/>
        <w:rPr>
          <w:rFonts w:ascii="Arial" w:eastAsia="Times New Roman" w:hAnsi="Arial" w:cs="Arial"/>
          <w:color w:val="222222"/>
          <w:sz w:val="24"/>
          <w:szCs w:val="24"/>
        </w:rPr>
      </w:pPr>
      <w:r w:rsidRPr="004D116C">
        <w:rPr>
          <w:rFonts w:ascii="Arial" w:eastAsia="Times New Roman" w:hAnsi="Arial" w:cs="Arial"/>
          <w:color w:val="222222"/>
          <w:sz w:val="24"/>
          <w:szCs w:val="24"/>
        </w:rPr>
        <w:t xml:space="preserve">Następnie kandydaci na „Meta VR </w:t>
      </w:r>
      <w:proofErr w:type="spellStart"/>
      <w:r w:rsidRPr="004D116C">
        <w:rPr>
          <w:rFonts w:ascii="Arial" w:eastAsia="Times New Roman" w:hAnsi="Arial" w:cs="Arial"/>
          <w:color w:val="222222"/>
          <w:sz w:val="24"/>
          <w:szCs w:val="24"/>
        </w:rPr>
        <w:t>trainers</w:t>
      </w:r>
      <w:proofErr w:type="spellEnd"/>
      <w:r w:rsidRPr="004D116C">
        <w:rPr>
          <w:rFonts w:ascii="Arial" w:eastAsia="Times New Roman" w:hAnsi="Arial" w:cs="Arial"/>
          <w:color w:val="222222"/>
          <w:sz w:val="24"/>
          <w:szCs w:val="24"/>
        </w:rPr>
        <w:t xml:space="preserve">” uczestniczą w kursie kompetencji komunikacyjnych w  wirtualnej rzeczywistości na dedykowanej platformie </w:t>
      </w:r>
      <w:proofErr w:type="spellStart"/>
      <w:r w:rsidRPr="004D116C">
        <w:rPr>
          <w:rFonts w:ascii="Arial" w:eastAsia="Times New Roman" w:hAnsi="Arial" w:cs="Arial"/>
          <w:color w:val="222222"/>
          <w:sz w:val="24"/>
          <w:szCs w:val="24"/>
        </w:rPr>
        <w:t>COViR</w:t>
      </w:r>
      <w:proofErr w:type="spellEnd"/>
      <w:r w:rsidRPr="004D116C">
        <w:rPr>
          <w:rFonts w:ascii="Arial" w:eastAsia="Times New Roman" w:hAnsi="Arial" w:cs="Arial"/>
          <w:color w:val="222222"/>
          <w:sz w:val="24"/>
          <w:szCs w:val="24"/>
        </w:rPr>
        <w:t>. Kurs składa się z części teoretycznej oraz praktycznej. Teoria również jest przekazywana za pomocą ZOOM i w wirtualnej rzeczywistości przez trenerów, którzy omawiają zagadnienia związane z pętlą komunikacyjną, komunikacją werbalną i niewerbalną, aktywnym (efektywnym) słuchaniem, wystąpieniami publicznymi oraz kwestią ewaluacji kompetencji komunikacyjnych. Chodzi o to, aby kandydaci mieli podobny (porównywalny) poziom wiedzy w tym zakresie, a następnie aby mogli tę wiedzę wykorzystać w praktyce w VR. Tam kandydaci uczestniczą w ćwiczeniach wprowadzających (ang</w:t>
      </w:r>
      <w:r w:rsidRPr="004D116C">
        <w:rPr>
          <w:rFonts w:ascii="Arial" w:eastAsia="Times New Roman" w:hAnsi="Arial" w:cs="Arial"/>
          <w:i/>
          <w:color w:val="222222"/>
          <w:sz w:val="24"/>
          <w:szCs w:val="24"/>
        </w:rPr>
        <w:t xml:space="preserve">. </w:t>
      </w:r>
      <w:proofErr w:type="spellStart"/>
      <w:r w:rsidRPr="004D116C">
        <w:rPr>
          <w:rFonts w:ascii="Arial" w:eastAsia="Times New Roman" w:hAnsi="Arial" w:cs="Arial"/>
          <w:i/>
          <w:color w:val="222222"/>
          <w:sz w:val="24"/>
          <w:szCs w:val="24"/>
        </w:rPr>
        <w:t>ice-breaking</w:t>
      </w:r>
      <w:proofErr w:type="spellEnd"/>
      <w:r w:rsidRPr="004D116C">
        <w:rPr>
          <w:rFonts w:ascii="Arial" w:eastAsia="Times New Roman" w:hAnsi="Arial" w:cs="Arial"/>
          <w:color w:val="222222"/>
          <w:sz w:val="24"/>
          <w:szCs w:val="24"/>
        </w:rPr>
        <w:t xml:space="preserve">) oraz poznają cele szkolenia. Następnie poznają funkcjonalności sali szkoleniowej i uczą się korzystania z tablicy (marker i gąbka), rzutnika multimedialnego (ekran) do wyświetlania prezentacji w postaci plików graficznych lub filmowych oraz innych form komunikacji z pozostałymi </w:t>
      </w:r>
      <w:r w:rsidRPr="004D116C">
        <w:rPr>
          <w:rFonts w:ascii="Arial" w:eastAsia="Times New Roman" w:hAnsi="Arial" w:cs="Arial"/>
          <w:color w:val="222222"/>
          <w:sz w:val="24"/>
          <w:szCs w:val="24"/>
        </w:rPr>
        <w:lastRenderedPageBreak/>
        <w:t xml:space="preserve">uczestnikami (wyrazy twarzy awatarów, zostawianie notatek na tablicy „korkowej”, komentarze i głosowania przeprowadzane na „komputerze dostępnym w Sali VR”). Do wykorzystania uczestnicy mają także metody takie, jak: ćwiczenia w małych grupach, odgrywanie ról (ang. </w:t>
      </w:r>
      <w:r w:rsidRPr="004D116C">
        <w:rPr>
          <w:rFonts w:ascii="Arial" w:eastAsia="Times New Roman" w:hAnsi="Arial" w:cs="Arial"/>
          <w:i/>
          <w:color w:val="222222"/>
          <w:sz w:val="24"/>
          <w:szCs w:val="24"/>
        </w:rPr>
        <w:t xml:space="preserve">role </w:t>
      </w:r>
      <w:proofErr w:type="spellStart"/>
      <w:r w:rsidRPr="004D116C">
        <w:rPr>
          <w:rFonts w:ascii="Arial" w:eastAsia="Times New Roman" w:hAnsi="Arial" w:cs="Arial"/>
          <w:i/>
          <w:color w:val="222222"/>
          <w:sz w:val="24"/>
          <w:szCs w:val="24"/>
        </w:rPr>
        <w:t>playing</w:t>
      </w:r>
      <w:proofErr w:type="spellEnd"/>
      <w:r w:rsidRPr="004D116C">
        <w:rPr>
          <w:rFonts w:ascii="Arial" w:eastAsia="Times New Roman" w:hAnsi="Arial" w:cs="Arial"/>
          <w:color w:val="222222"/>
          <w:sz w:val="24"/>
          <w:szCs w:val="24"/>
        </w:rPr>
        <w:t xml:space="preserve">), praktyczne ćwiczenia mowy (co i jak mówię, potęga słów) oraz m.in. techniki służące do rozwijania umiejętności aktywnego słuchania oraz wystąpień publicznych. </w:t>
      </w:r>
    </w:p>
    <w:p w14:paraId="13CA5BEF" w14:textId="77777777" w:rsidR="006E5DD2" w:rsidRPr="004D116C" w:rsidRDefault="006E5DD2" w:rsidP="004D116C">
      <w:pPr>
        <w:shd w:val="clear" w:color="auto" w:fill="FFFFFF"/>
        <w:spacing w:after="0" w:line="360" w:lineRule="auto"/>
        <w:rPr>
          <w:rFonts w:ascii="Arial" w:eastAsia="Times New Roman" w:hAnsi="Arial" w:cs="Arial"/>
          <w:b/>
          <w:color w:val="222222"/>
          <w:sz w:val="24"/>
          <w:szCs w:val="24"/>
          <w:lang w:eastAsia="pl-PL"/>
        </w:rPr>
      </w:pPr>
      <w:r w:rsidRPr="004D116C">
        <w:rPr>
          <w:rFonts w:ascii="Arial" w:eastAsia="Times New Roman" w:hAnsi="Arial" w:cs="Arial"/>
          <w:b/>
          <w:color w:val="222222"/>
          <w:sz w:val="24"/>
          <w:szCs w:val="24"/>
          <w:lang w:eastAsia="pl-PL"/>
        </w:rPr>
        <w:t>Podsumowanie</w:t>
      </w:r>
    </w:p>
    <w:p w14:paraId="55358B82" w14:textId="77777777" w:rsidR="006E5DD2" w:rsidRPr="004D116C" w:rsidRDefault="006E5DD2" w:rsidP="004D116C">
      <w:pPr>
        <w:shd w:val="clear" w:color="auto" w:fill="FFFFFF"/>
        <w:spacing w:after="0" w:line="360" w:lineRule="auto"/>
        <w:rPr>
          <w:rFonts w:ascii="Arial" w:eastAsia="Times New Roman" w:hAnsi="Arial" w:cs="Arial"/>
          <w:color w:val="222222"/>
          <w:sz w:val="24"/>
          <w:szCs w:val="24"/>
          <w:lang w:eastAsia="pl-PL"/>
        </w:rPr>
      </w:pPr>
      <w:r w:rsidRPr="004D116C">
        <w:rPr>
          <w:rFonts w:ascii="Arial" w:eastAsia="Times New Roman" w:hAnsi="Arial" w:cs="Arial"/>
          <w:color w:val="222222"/>
          <w:sz w:val="24"/>
          <w:szCs w:val="24"/>
          <w:lang w:eastAsia="pl-PL"/>
        </w:rPr>
        <w:t xml:space="preserve">Opisane tu przedsięwzięcie ma charakter innowacyjny, głównie dzięki samej idei formułowania kompetencji komunikacyjnych edukatorów w przestrzeni wirtualnej rzeczywistości. Jest to o tyle rewolucyjne podejście, że do tej pory VR był traktowany instrumentalnie jako środek do przekazania pewnej partii informacji w atrakcyjny wizualnie sposób, tutaj natomiast kładzie się nacisk na kompetencje nie tylko w zakresie efektywnego przekazywania wiedzy ale i kształtowania kompetencji, czy </w:t>
      </w:r>
      <w:proofErr w:type="spellStart"/>
      <w:r w:rsidRPr="004D116C">
        <w:rPr>
          <w:rFonts w:ascii="Arial" w:eastAsia="Times New Roman" w:hAnsi="Arial" w:cs="Arial"/>
          <w:color w:val="222222"/>
          <w:sz w:val="24"/>
          <w:szCs w:val="24"/>
          <w:lang w:eastAsia="pl-PL"/>
        </w:rPr>
        <w:t>zachowań</w:t>
      </w:r>
      <w:proofErr w:type="spellEnd"/>
      <w:r w:rsidRPr="004D116C">
        <w:rPr>
          <w:rFonts w:ascii="Arial" w:eastAsia="Times New Roman" w:hAnsi="Arial" w:cs="Arial"/>
          <w:color w:val="222222"/>
          <w:sz w:val="24"/>
          <w:szCs w:val="24"/>
          <w:lang w:eastAsia="pl-PL"/>
        </w:rPr>
        <w:t>. To, że ktoś jest świetnym trenerem na co dzień, nie znaczy, że będzie równie świetny w VR, a tymczasem wirtualna rzeczywistość staje się coraz bardziej powszechna. Wciąż jest wielu ludzi w Polsce, którzy jej „nie dotknęli”, jest więc tu rynek do upowszechniania tego typu rozwiązań, tym bardziej w szkolnictwie branżowym i zawodowym (oraz policealnym), wiele zjawisk fizycznych, czy w zakresie mechaniki oraz technologii, a nawet materiałoznawstwa może być efektywniej i łatwiej wyjaśnionych dzięki możliwościom VR, weźmy choćby na przykład termodynamikę, gdzie gogle dają możliwość nie tylko zobaczyć, ale i poczuć (tak, tak oszukujemy zmysły) określone efekty. Ze względu na wysokie koszty urządzeń zapewne nie prędko te technologie będą uzupełniać klasyczne metody nauczania w szkole, czy nawet w zakładzie pracy, ale jest to trend nieodwracalny i zapewne w perspektywie pięciu, czy dziesięciu lat gogle VR będą w powszechnym użyciu wśród nauczycieli przedmiotów zawodowych oraz instruktorów praktycznej nauki zawodu.</w:t>
      </w:r>
    </w:p>
    <w:p w14:paraId="0235D019" w14:textId="77777777" w:rsidR="006E5DD2" w:rsidRPr="004D116C" w:rsidRDefault="006E5DD2" w:rsidP="004D116C">
      <w:pPr>
        <w:spacing w:line="360" w:lineRule="auto"/>
        <w:rPr>
          <w:rFonts w:ascii="Arial" w:hAnsi="Arial" w:cs="Arial"/>
          <w:sz w:val="24"/>
          <w:szCs w:val="24"/>
        </w:rPr>
      </w:pPr>
    </w:p>
    <w:p w14:paraId="6EDC0402" w14:textId="666FEA7E" w:rsidR="00BC3A65" w:rsidRPr="004D116C" w:rsidRDefault="00BC3A65" w:rsidP="004D116C">
      <w:pPr>
        <w:spacing w:line="360" w:lineRule="auto"/>
        <w:rPr>
          <w:rFonts w:ascii="Arial" w:hAnsi="Arial" w:cs="Arial"/>
          <w:sz w:val="24"/>
          <w:szCs w:val="24"/>
        </w:rPr>
      </w:pPr>
    </w:p>
    <w:sectPr w:rsidR="00BC3A65" w:rsidRPr="004D116C" w:rsidSect="004561EB">
      <w:headerReference w:type="default" r:id="rId10"/>
      <w:pgSz w:w="11906" w:h="16838"/>
      <w:pgMar w:top="2397" w:right="1417" w:bottom="1276" w:left="1417" w:header="519" w:footer="44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22B2A7C" w14:textId="77777777" w:rsidR="000239DD" w:rsidRDefault="000239DD" w:rsidP="003C513B">
      <w:pPr>
        <w:spacing w:after="0" w:line="240" w:lineRule="auto"/>
      </w:pPr>
      <w:r>
        <w:separator/>
      </w:r>
    </w:p>
  </w:endnote>
  <w:endnote w:type="continuationSeparator" w:id="0">
    <w:p w14:paraId="7F090B66" w14:textId="77777777" w:rsidR="000239DD" w:rsidRDefault="000239DD" w:rsidP="003C51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D6CAA5" w14:textId="77777777" w:rsidR="000239DD" w:rsidRDefault="000239DD" w:rsidP="003C513B">
      <w:pPr>
        <w:spacing w:after="0" w:line="240" w:lineRule="auto"/>
      </w:pPr>
      <w:r>
        <w:separator/>
      </w:r>
    </w:p>
  </w:footnote>
  <w:footnote w:type="continuationSeparator" w:id="0">
    <w:p w14:paraId="3FDD48AF" w14:textId="77777777" w:rsidR="000239DD" w:rsidRDefault="000239DD" w:rsidP="003C51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351E0" w14:textId="73D14582" w:rsidR="003C513B" w:rsidRDefault="004561EB">
    <w:pPr>
      <w:pStyle w:val="Nagwek"/>
    </w:pPr>
    <w:r w:rsidRPr="00A522DA">
      <w:rPr>
        <w:noProof/>
      </w:rPr>
      <w:drawing>
        <wp:anchor distT="0" distB="0" distL="114300" distR="114300" simplePos="0" relativeHeight="251659264" behindDoc="0" locked="0" layoutInCell="1" allowOverlap="1" wp14:anchorId="79F3F67F" wp14:editId="7F708FAE">
          <wp:simplePos x="0" y="0"/>
          <wp:positionH relativeFrom="column">
            <wp:posOffset>1905</wp:posOffset>
          </wp:positionH>
          <wp:positionV relativeFrom="paragraph">
            <wp:posOffset>313055</wp:posOffset>
          </wp:positionV>
          <wp:extent cx="1790700" cy="317500"/>
          <wp:effectExtent l="0" t="0" r="0" b="0"/>
          <wp:wrapNone/>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extLst>
                      <a:ext uri="{28A0092B-C50C-407E-A947-70E740481C1C}">
                        <a14:useLocalDpi xmlns:a14="http://schemas.microsoft.com/office/drawing/2010/main" val="0"/>
                      </a:ext>
                    </a:extLst>
                  </a:blip>
                  <a:stretch>
                    <a:fillRect/>
                  </a:stretch>
                </pic:blipFill>
                <pic:spPr>
                  <a:xfrm>
                    <a:off x="0" y="0"/>
                    <a:ext cx="1790700" cy="317500"/>
                  </a:xfrm>
                  <a:prstGeom prst="rect">
                    <a:avLst/>
                  </a:prstGeom>
                </pic:spPr>
              </pic:pic>
            </a:graphicData>
          </a:graphic>
          <wp14:sizeRelH relativeFrom="page">
            <wp14:pctWidth>0</wp14:pctWidth>
          </wp14:sizeRelH>
          <wp14:sizeRelV relativeFrom="page">
            <wp14:pctHeight>0</wp14:pctHeight>
          </wp14:sizeRelV>
        </wp:anchor>
      </w:drawing>
    </w:r>
    <w:r w:rsidR="003C513B" w:rsidRPr="003C513B">
      <w:rPr>
        <w:noProof/>
      </w:rPr>
      <w:drawing>
        <wp:anchor distT="0" distB="0" distL="114300" distR="114300" simplePos="0" relativeHeight="251658240" behindDoc="1" locked="0" layoutInCell="1" allowOverlap="1" wp14:anchorId="5B7718C8" wp14:editId="13A620B5">
          <wp:simplePos x="0" y="0"/>
          <wp:positionH relativeFrom="column">
            <wp:posOffset>3986759</wp:posOffset>
          </wp:positionH>
          <wp:positionV relativeFrom="paragraph">
            <wp:posOffset>142950</wp:posOffset>
          </wp:positionV>
          <wp:extent cx="1552779" cy="665477"/>
          <wp:effectExtent l="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1580621" cy="677409"/>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4573031"/>
    <w:multiLevelType w:val="hybridMultilevel"/>
    <w:tmpl w:val="3FB0A56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E0D31AC"/>
    <w:multiLevelType w:val="hybridMultilevel"/>
    <w:tmpl w:val="91E0AAD6"/>
    <w:lvl w:ilvl="0" w:tplc="714CC940">
      <w:start w:val="1"/>
      <w:numFmt w:val="bullet"/>
      <w:lvlText w:val=""/>
      <w:lvlJc w:val="left"/>
      <w:rPr>
        <w:rFonts w:ascii="Symbol" w:hAnsi="Symbol" w:hint="default"/>
      </w:rPr>
    </w:lvl>
    <w:lvl w:ilvl="1" w:tplc="04150003">
      <w:numFmt w:val="decimal"/>
      <w:lvlText w:val=""/>
      <w:lvlJc w:val="left"/>
    </w:lvl>
    <w:lvl w:ilvl="2" w:tplc="04150005">
      <w:numFmt w:val="decimal"/>
      <w:lvlText w:val=""/>
      <w:lvlJc w:val="left"/>
    </w:lvl>
    <w:lvl w:ilvl="3" w:tplc="04150001">
      <w:numFmt w:val="decimal"/>
      <w:lvlText w:val=""/>
      <w:lvlJc w:val="left"/>
    </w:lvl>
    <w:lvl w:ilvl="4" w:tplc="04150003">
      <w:numFmt w:val="decimal"/>
      <w:lvlText w:val=""/>
      <w:lvlJc w:val="left"/>
    </w:lvl>
    <w:lvl w:ilvl="5" w:tplc="04150005">
      <w:numFmt w:val="decimal"/>
      <w:lvlText w:val=""/>
      <w:lvlJc w:val="left"/>
    </w:lvl>
    <w:lvl w:ilvl="6" w:tplc="04150001">
      <w:numFmt w:val="decimal"/>
      <w:lvlText w:val=""/>
      <w:lvlJc w:val="left"/>
    </w:lvl>
    <w:lvl w:ilvl="7" w:tplc="04150003">
      <w:numFmt w:val="decimal"/>
      <w:lvlText w:val=""/>
      <w:lvlJc w:val="left"/>
    </w:lvl>
    <w:lvl w:ilvl="8" w:tplc="04150005">
      <w:numFmt w:val="decimal"/>
      <w:lvlText w:val=""/>
      <w:lvlJc w:val="left"/>
    </w:lvl>
  </w:abstractNum>
  <w:abstractNum w:abstractNumId="2" w15:restartNumberingAfterBreak="0">
    <w:nsid w:val="0EEC26DC"/>
    <w:multiLevelType w:val="hybridMultilevel"/>
    <w:tmpl w:val="AC304E50"/>
    <w:lvl w:ilvl="0" w:tplc="49C8CDA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F450490"/>
    <w:multiLevelType w:val="hybridMultilevel"/>
    <w:tmpl w:val="6B40180E"/>
    <w:lvl w:ilvl="0" w:tplc="139C9B74">
      <w:start w:val="1"/>
      <w:numFmt w:val="upperLetter"/>
      <w:lvlText w:val="%1."/>
      <w:lvlJc w:val="left"/>
      <w:pPr>
        <w:ind w:left="142" w:hanging="360"/>
      </w:pPr>
    </w:lvl>
    <w:lvl w:ilvl="1" w:tplc="4FC6C188">
      <w:start w:val="1"/>
      <w:numFmt w:val="lowerLetter"/>
      <w:lvlText w:val="%2."/>
      <w:lvlJc w:val="left"/>
      <w:pPr>
        <w:ind w:left="862" w:hanging="360"/>
      </w:pPr>
    </w:lvl>
    <w:lvl w:ilvl="2" w:tplc="17D0CEA8">
      <w:start w:val="1"/>
      <w:numFmt w:val="lowerRoman"/>
      <w:lvlText w:val="%3."/>
      <w:lvlJc w:val="right"/>
      <w:pPr>
        <w:ind w:left="1582" w:hanging="180"/>
      </w:pPr>
    </w:lvl>
    <w:lvl w:ilvl="3" w:tplc="9F48210E">
      <w:start w:val="1"/>
      <w:numFmt w:val="decimal"/>
      <w:lvlText w:val="%4."/>
      <w:lvlJc w:val="left"/>
      <w:pPr>
        <w:ind w:left="2302" w:hanging="360"/>
      </w:pPr>
    </w:lvl>
    <w:lvl w:ilvl="4" w:tplc="A1A6E150">
      <w:start w:val="1"/>
      <w:numFmt w:val="lowerLetter"/>
      <w:lvlText w:val="%5."/>
      <w:lvlJc w:val="left"/>
      <w:pPr>
        <w:ind w:left="3022" w:hanging="360"/>
      </w:pPr>
    </w:lvl>
    <w:lvl w:ilvl="5" w:tplc="38DA7118">
      <w:start w:val="1"/>
      <w:numFmt w:val="lowerRoman"/>
      <w:lvlText w:val="%6."/>
      <w:lvlJc w:val="right"/>
      <w:pPr>
        <w:ind w:left="3742" w:hanging="180"/>
      </w:pPr>
    </w:lvl>
    <w:lvl w:ilvl="6" w:tplc="37B0B672">
      <w:start w:val="1"/>
      <w:numFmt w:val="decimal"/>
      <w:lvlText w:val="%7."/>
      <w:lvlJc w:val="left"/>
      <w:pPr>
        <w:ind w:left="4462" w:hanging="360"/>
      </w:pPr>
    </w:lvl>
    <w:lvl w:ilvl="7" w:tplc="D640CCA6">
      <w:start w:val="1"/>
      <w:numFmt w:val="lowerLetter"/>
      <w:lvlText w:val="%8."/>
      <w:lvlJc w:val="left"/>
      <w:pPr>
        <w:ind w:left="5182" w:hanging="360"/>
      </w:pPr>
    </w:lvl>
    <w:lvl w:ilvl="8" w:tplc="8806E968">
      <w:start w:val="1"/>
      <w:numFmt w:val="lowerRoman"/>
      <w:lvlText w:val="%9."/>
      <w:lvlJc w:val="right"/>
      <w:pPr>
        <w:ind w:left="5902" w:hanging="180"/>
      </w:pPr>
    </w:lvl>
  </w:abstractNum>
  <w:abstractNum w:abstractNumId="4" w15:restartNumberingAfterBreak="0">
    <w:nsid w:val="1382138D"/>
    <w:multiLevelType w:val="hybridMultilevel"/>
    <w:tmpl w:val="6204AFB6"/>
    <w:lvl w:ilvl="0" w:tplc="522849EE">
      <w:start w:val="1"/>
      <w:numFmt w:val="upperLetter"/>
      <w:lvlText w:val="%1."/>
      <w:lvlJc w:val="left"/>
      <w:pPr>
        <w:ind w:left="709" w:hanging="360"/>
      </w:pPr>
      <w:rPr>
        <w:b w:val="0"/>
      </w:rPr>
    </w:lvl>
    <w:lvl w:ilvl="1" w:tplc="C7A2327E">
      <w:start w:val="1"/>
      <w:numFmt w:val="lowerLetter"/>
      <w:lvlText w:val="%2."/>
      <w:lvlJc w:val="left"/>
      <w:pPr>
        <w:ind w:left="1429" w:hanging="360"/>
      </w:pPr>
    </w:lvl>
    <w:lvl w:ilvl="2" w:tplc="9230D3F6">
      <w:start w:val="1"/>
      <w:numFmt w:val="lowerRoman"/>
      <w:lvlText w:val="%3."/>
      <w:lvlJc w:val="right"/>
      <w:pPr>
        <w:ind w:left="2149" w:hanging="180"/>
      </w:pPr>
    </w:lvl>
    <w:lvl w:ilvl="3" w:tplc="13FE37BA">
      <w:start w:val="1"/>
      <w:numFmt w:val="decimal"/>
      <w:lvlText w:val="%4."/>
      <w:lvlJc w:val="left"/>
      <w:pPr>
        <w:ind w:left="2869" w:hanging="360"/>
      </w:pPr>
    </w:lvl>
    <w:lvl w:ilvl="4" w:tplc="5986BEDC">
      <w:start w:val="1"/>
      <w:numFmt w:val="lowerLetter"/>
      <w:lvlText w:val="%5."/>
      <w:lvlJc w:val="left"/>
      <w:pPr>
        <w:ind w:left="3589" w:hanging="360"/>
      </w:pPr>
    </w:lvl>
    <w:lvl w:ilvl="5" w:tplc="A7A8649C">
      <w:start w:val="1"/>
      <w:numFmt w:val="lowerRoman"/>
      <w:lvlText w:val="%6."/>
      <w:lvlJc w:val="right"/>
      <w:pPr>
        <w:ind w:left="4309" w:hanging="180"/>
      </w:pPr>
    </w:lvl>
    <w:lvl w:ilvl="6" w:tplc="0E2049A0">
      <w:start w:val="1"/>
      <w:numFmt w:val="decimal"/>
      <w:lvlText w:val="%7."/>
      <w:lvlJc w:val="left"/>
      <w:pPr>
        <w:ind w:left="5029" w:hanging="360"/>
      </w:pPr>
    </w:lvl>
    <w:lvl w:ilvl="7" w:tplc="D0F4D7C6">
      <w:start w:val="1"/>
      <w:numFmt w:val="lowerLetter"/>
      <w:lvlText w:val="%8."/>
      <w:lvlJc w:val="left"/>
      <w:pPr>
        <w:ind w:left="5749" w:hanging="360"/>
      </w:pPr>
    </w:lvl>
    <w:lvl w:ilvl="8" w:tplc="424A8B5A">
      <w:start w:val="1"/>
      <w:numFmt w:val="lowerRoman"/>
      <w:lvlText w:val="%9."/>
      <w:lvlJc w:val="right"/>
      <w:pPr>
        <w:ind w:left="6469" w:hanging="180"/>
      </w:pPr>
    </w:lvl>
  </w:abstractNum>
  <w:abstractNum w:abstractNumId="5" w15:restartNumberingAfterBreak="0">
    <w:nsid w:val="167B2368"/>
    <w:multiLevelType w:val="hybridMultilevel"/>
    <w:tmpl w:val="CE20617C"/>
    <w:lvl w:ilvl="0" w:tplc="43A0DFD6">
      <w:start w:val="1"/>
      <w:numFmt w:val="decimal"/>
      <w:lvlText w:val="%1."/>
      <w:lvlJc w:val="left"/>
      <w:pPr>
        <w:ind w:left="1068" w:hanging="360"/>
      </w:pPr>
      <w:rPr>
        <w:rFonts w:hint="default"/>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6" w15:restartNumberingAfterBreak="0">
    <w:nsid w:val="1D5A41BB"/>
    <w:multiLevelType w:val="hybridMultilevel"/>
    <w:tmpl w:val="E91682A8"/>
    <w:lvl w:ilvl="0" w:tplc="EFB6AC7A">
      <w:start w:val="1"/>
      <w:numFmt w:val="bullet"/>
      <w:lvlText w:val="·"/>
      <w:lvlJc w:val="left"/>
      <w:pPr>
        <w:ind w:left="1417" w:hanging="360"/>
      </w:pPr>
      <w:rPr>
        <w:rFonts w:ascii="Symbol" w:eastAsia="Symbol" w:hAnsi="Symbol" w:cs="Symbol" w:hint="default"/>
      </w:rPr>
    </w:lvl>
    <w:lvl w:ilvl="1" w:tplc="338857DC">
      <w:start w:val="1"/>
      <w:numFmt w:val="bullet"/>
      <w:lvlText w:val="o"/>
      <w:lvlJc w:val="left"/>
      <w:pPr>
        <w:ind w:left="2137" w:hanging="360"/>
      </w:pPr>
      <w:rPr>
        <w:rFonts w:ascii="Courier New" w:eastAsia="Courier New" w:hAnsi="Courier New" w:cs="Courier New" w:hint="default"/>
      </w:rPr>
    </w:lvl>
    <w:lvl w:ilvl="2" w:tplc="0628A260">
      <w:start w:val="1"/>
      <w:numFmt w:val="bullet"/>
      <w:lvlText w:val="§"/>
      <w:lvlJc w:val="left"/>
      <w:pPr>
        <w:ind w:left="2857" w:hanging="360"/>
      </w:pPr>
      <w:rPr>
        <w:rFonts w:ascii="Wingdings" w:eastAsia="Wingdings" w:hAnsi="Wingdings" w:cs="Wingdings" w:hint="default"/>
      </w:rPr>
    </w:lvl>
    <w:lvl w:ilvl="3" w:tplc="E73C9030">
      <w:start w:val="1"/>
      <w:numFmt w:val="bullet"/>
      <w:lvlText w:val="·"/>
      <w:lvlJc w:val="left"/>
      <w:pPr>
        <w:ind w:left="3577" w:hanging="360"/>
      </w:pPr>
      <w:rPr>
        <w:rFonts w:ascii="Symbol" w:eastAsia="Symbol" w:hAnsi="Symbol" w:cs="Symbol" w:hint="default"/>
      </w:rPr>
    </w:lvl>
    <w:lvl w:ilvl="4" w:tplc="E6F012A6">
      <w:start w:val="1"/>
      <w:numFmt w:val="bullet"/>
      <w:lvlText w:val="o"/>
      <w:lvlJc w:val="left"/>
      <w:pPr>
        <w:ind w:left="4297" w:hanging="360"/>
      </w:pPr>
      <w:rPr>
        <w:rFonts w:ascii="Courier New" w:eastAsia="Courier New" w:hAnsi="Courier New" w:cs="Courier New" w:hint="default"/>
      </w:rPr>
    </w:lvl>
    <w:lvl w:ilvl="5" w:tplc="DC8C9446">
      <w:start w:val="1"/>
      <w:numFmt w:val="bullet"/>
      <w:lvlText w:val="§"/>
      <w:lvlJc w:val="left"/>
      <w:pPr>
        <w:ind w:left="5017" w:hanging="360"/>
      </w:pPr>
      <w:rPr>
        <w:rFonts w:ascii="Wingdings" w:eastAsia="Wingdings" w:hAnsi="Wingdings" w:cs="Wingdings" w:hint="default"/>
      </w:rPr>
    </w:lvl>
    <w:lvl w:ilvl="6" w:tplc="AE86D53A">
      <w:start w:val="1"/>
      <w:numFmt w:val="bullet"/>
      <w:lvlText w:val="·"/>
      <w:lvlJc w:val="left"/>
      <w:pPr>
        <w:ind w:left="5737" w:hanging="360"/>
      </w:pPr>
      <w:rPr>
        <w:rFonts w:ascii="Symbol" w:eastAsia="Symbol" w:hAnsi="Symbol" w:cs="Symbol" w:hint="default"/>
      </w:rPr>
    </w:lvl>
    <w:lvl w:ilvl="7" w:tplc="B608F8C6">
      <w:start w:val="1"/>
      <w:numFmt w:val="bullet"/>
      <w:lvlText w:val="o"/>
      <w:lvlJc w:val="left"/>
      <w:pPr>
        <w:ind w:left="6457" w:hanging="360"/>
      </w:pPr>
      <w:rPr>
        <w:rFonts w:ascii="Courier New" w:eastAsia="Courier New" w:hAnsi="Courier New" w:cs="Courier New" w:hint="default"/>
      </w:rPr>
    </w:lvl>
    <w:lvl w:ilvl="8" w:tplc="8886F31C">
      <w:start w:val="1"/>
      <w:numFmt w:val="bullet"/>
      <w:lvlText w:val="§"/>
      <w:lvlJc w:val="left"/>
      <w:pPr>
        <w:ind w:left="7177" w:hanging="360"/>
      </w:pPr>
      <w:rPr>
        <w:rFonts w:ascii="Wingdings" w:eastAsia="Wingdings" w:hAnsi="Wingdings" w:cs="Wingdings" w:hint="default"/>
      </w:rPr>
    </w:lvl>
  </w:abstractNum>
  <w:abstractNum w:abstractNumId="7" w15:restartNumberingAfterBreak="0">
    <w:nsid w:val="209A6726"/>
    <w:multiLevelType w:val="hybridMultilevel"/>
    <w:tmpl w:val="0A3295BE"/>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20F0415E"/>
    <w:multiLevelType w:val="hybridMultilevel"/>
    <w:tmpl w:val="D7BCE0A6"/>
    <w:lvl w:ilvl="0" w:tplc="58B6CD92">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9" w15:restartNumberingAfterBreak="0">
    <w:nsid w:val="24673FB3"/>
    <w:multiLevelType w:val="hybridMultilevel"/>
    <w:tmpl w:val="105CFC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24F80230"/>
    <w:multiLevelType w:val="hybridMultilevel"/>
    <w:tmpl w:val="5A1A34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35234138"/>
    <w:multiLevelType w:val="hybridMultilevel"/>
    <w:tmpl w:val="7894470C"/>
    <w:lvl w:ilvl="0" w:tplc="606ED42A">
      <w:start w:val="1"/>
      <w:numFmt w:val="decimal"/>
      <w:lvlText w:val="%1)"/>
      <w:lvlJc w:val="left"/>
      <w:pPr>
        <w:ind w:left="720" w:hanging="360"/>
      </w:pPr>
      <w:rPr>
        <w:rFonts w:hint="default"/>
        <w:sz w:val="24"/>
        <w:szCs w:val="20"/>
      </w:rPr>
    </w:lvl>
    <w:lvl w:ilvl="1" w:tplc="F20A216A" w:tentative="1">
      <w:start w:val="1"/>
      <w:numFmt w:val="lowerLetter"/>
      <w:lvlText w:val="%2."/>
      <w:lvlJc w:val="left"/>
      <w:pPr>
        <w:ind w:left="1440" w:hanging="360"/>
      </w:pPr>
    </w:lvl>
    <w:lvl w:ilvl="2" w:tplc="04150001" w:tentative="1">
      <w:start w:val="1"/>
      <w:numFmt w:val="lowerRoman"/>
      <w:lvlText w:val="%3."/>
      <w:lvlJc w:val="right"/>
      <w:pPr>
        <w:ind w:left="2160" w:hanging="180"/>
      </w:pPr>
    </w:lvl>
    <w:lvl w:ilvl="3" w:tplc="04150001" w:tentative="1">
      <w:start w:val="1"/>
      <w:numFmt w:val="decimal"/>
      <w:lvlText w:val="%4."/>
      <w:lvlJc w:val="left"/>
      <w:pPr>
        <w:ind w:left="2880" w:hanging="360"/>
      </w:pPr>
    </w:lvl>
    <w:lvl w:ilvl="4" w:tplc="04150003" w:tentative="1">
      <w:start w:val="1"/>
      <w:numFmt w:val="lowerLetter"/>
      <w:lvlText w:val="%5."/>
      <w:lvlJc w:val="left"/>
      <w:pPr>
        <w:ind w:left="3600" w:hanging="360"/>
      </w:pPr>
    </w:lvl>
    <w:lvl w:ilvl="5" w:tplc="04150005" w:tentative="1">
      <w:start w:val="1"/>
      <w:numFmt w:val="lowerRoman"/>
      <w:lvlText w:val="%6."/>
      <w:lvlJc w:val="right"/>
      <w:pPr>
        <w:ind w:left="4320" w:hanging="180"/>
      </w:pPr>
    </w:lvl>
    <w:lvl w:ilvl="6" w:tplc="04150001" w:tentative="1">
      <w:start w:val="1"/>
      <w:numFmt w:val="decimal"/>
      <w:lvlText w:val="%7."/>
      <w:lvlJc w:val="left"/>
      <w:pPr>
        <w:ind w:left="5040" w:hanging="360"/>
      </w:pPr>
    </w:lvl>
    <w:lvl w:ilvl="7" w:tplc="04150003" w:tentative="1">
      <w:start w:val="1"/>
      <w:numFmt w:val="lowerLetter"/>
      <w:lvlText w:val="%8."/>
      <w:lvlJc w:val="left"/>
      <w:pPr>
        <w:ind w:left="5760" w:hanging="360"/>
      </w:pPr>
    </w:lvl>
    <w:lvl w:ilvl="8" w:tplc="04150005" w:tentative="1">
      <w:start w:val="1"/>
      <w:numFmt w:val="lowerRoman"/>
      <w:lvlText w:val="%9."/>
      <w:lvlJc w:val="right"/>
      <w:pPr>
        <w:ind w:left="6480" w:hanging="180"/>
      </w:pPr>
    </w:lvl>
  </w:abstractNum>
  <w:abstractNum w:abstractNumId="12" w15:restartNumberingAfterBreak="0">
    <w:nsid w:val="376965EC"/>
    <w:multiLevelType w:val="hybridMultilevel"/>
    <w:tmpl w:val="5EBCB9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39BF166A"/>
    <w:multiLevelType w:val="hybridMultilevel"/>
    <w:tmpl w:val="32347222"/>
    <w:lvl w:ilvl="0" w:tplc="04150001">
      <w:start w:val="1"/>
      <w:numFmt w:val="bullet"/>
      <w:lvlText w:val=""/>
      <w:lvlJc w:val="left"/>
      <w:pPr>
        <w:ind w:left="1428" w:hanging="360"/>
      </w:pPr>
      <w:rPr>
        <w:rFonts w:ascii="Symbol" w:hAnsi="Symbol"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14" w15:restartNumberingAfterBreak="0">
    <w:nsid w:val="3C456BE3"/>
    <w:multiLevelType w:val="hybridMultilevel"/>
    <w:tmpl w:val="44804AC2"/>
    <w:lvl w:ilvl="0" w:tplc="E048B31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3D9670EF"/>
    <w:multiLevelType w:val="hybridMultilevel"/>
    <w:tmpl w:val="98CE9280"/>
    <w:lvl w:ilvl="0" w:tplc="51189DD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3DCE3D69"/>
    <w:multiLevelType w:val="hybridMultilevel"/>
    <w:tmpl w:val="DB3E717A"/>
    <w:lvl w:ilvl="0" w:tplc="964207F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 w15:restartNumberingAfterBreak="0">
    <w:nsid w:val="40E37996"/>
    <w:multiLevelType w:val="hybridMultilevel"/>
    <w:tmpl w:val="8F60F12A"/>
    <w:lvl w:ilvl="0" w:tplc="065649D8">
      <w:start w:val="1"/>
      <w:numFmt w:val="decimal"/>
      <w:lvlText w:val="%1)"/>
      <w:lvlJc w:val="left"/>
      <w:pPr>
        <w:ind w:left="1429" w:hanging="360"/>
      </w:pPr>
      <w:rPr>
        <w:rFonts w:hint="default"/>
        <w:sz w:val="24"/>
        <w:szCs w:val="20"/>
      </w:rPr>
    </w:lvl>
    <w:lvl w:ilvl="1" w:tplc="04150003" w:tentative="1">
      <w:start w:val="1"/>
      <w:numFmt w:val="lowerLetter"/>
      <w:lvlText w:val="%2."/>
      <w:lvlJc w:val="left"/>
      <w:pPr>
        <w:ind w:left="2149" w:hanging="360"/>
      </w:pPr>
    </w:lvl>
    <w:lvl w:ilvl="2" w:tplc="04150005" w:tentative="1">
      <w:start w:val="1"/>
      <w:numFmt w:val="lowerRoman"/>
      <w:lvlText w:val="%3."/>
      <w:lvlJc w:val="right"/>
      <w:pPr>
        <w:ind w:left="2869" w:hanging="180"/>
      </w:pPr>
    </w:lvl>
    <w:lvl w:ilvl="3" w:tplc="04150001" w:tentative="1">
      <w:start w:val="1"/>
      <w:numFmt w:val="decimal"/>
      <w:lvlText w:val="%4."/>
      <w:lvlJc w:val="left"/>
      <w:pPr>
        <w:ind w:left="3589" w:hanging="360"/>
      </w:pPr>
    </w:lvl>
    <w:lvl w:ilvl="4" w:tplc="04150003" w:tentative="1">
      <w:start w:val="1"/>
      <w:numFmt w:val="lowerLetter"/>
      <w:lvlText w:val="%5."/>
      <w:lvlJc w:val="left"/>
      <w:pPr>
        <w:ind w:left="4309" w:hanging="360"/>
      </w:pPr>
    </w:lvl>
    <w:lvl w:ilvl="5" w:tplc="04150005" w:tentative="1">
      <w:start w:val="1"/>
      <w:numFmt w:val="lowerRoman"/>
      <w:lvlText w:val="%6."/>
      <w:lvlJc w:val="right"/>
      <w:pPr>
        <w:ind w:left="5029" w:hanging="180"/>
      </w:pPr>
    </w:lvl>
    <w:lvl w:ilvl="6" w:tplc="04150001" w:tentative="1">
      <w:start w:val="1"/>
      <w:numFmt w:val="decimal"/>
      <w:lvlText w:val="%7."/>
      <w:lvlJc w:val="left"/>
      <w:pPr>
        <w:ind w:left="5749" w:hanging="360"/>
      </w:pPr>
    </w:lvl>
    <w:lvl w:ilvl="7" w:tplc="04150003" w:tentative="1">
      <w:start w:val="1"/>
      <w:numFmt w:val="lowerLetter"/>
      <w:lvlText w:val="%8."/>
      <w:lvlJc w:val="left"/>
      <w:pPr>
        <w:ind w:left="6469" w:hanging="360"/>
      </w:pPr>
    </w:lvl>
    <w:lvl w:ilvl="8" w:tplc="04150005" w:tentative="1">
      <w:start w:val="1"/>
      <w:numFmt w:val="lowerRoman"/>
      <w:lvlText w:val="%9."/>
      <w:lvlJc w:val="right"/>
      <w:pPr>
        <w:ind w:left="7189" w:hanging="180"/>
      </w:pPr>
    </w:lvl>
  </w:abstractNum>
  <w:abstractNum w:abstractNumId="18" w15:restartNumberingAfterBreak="0">
    <w:nsid w:val="42A915BF"/>
    <w:multiLevelType w:val="hybridMultilevel"/>
    <w:tmpl w:val="3B6E6AF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43FC55BA"/>
    <w:multiLevelType w:val="hybridMultilevel"/>
    <w:tmpl w:val="FE2A5D68"/>
    <w:lvl w:ilvl="0" w:tplc="BD4EEE62">
      <w:start w:val="1"/>
      <w:numFmt w:val="decimal"/>
      <w:lvlText w:val="%1."/>
      <w:lvlJc w:val="left"/>
      <w:pPr>
        <w:ind w:left="1417" w:hanging="360"/>
      </w:pPr>
    </w:lvl>
    <w:lvl w:ilvl="1" w:tplc="DC5C7756">
      <w:start w:val="1"/>
      <w:numFmt w:val="lowerLetter"/>
      <w:lvlText w:val="%2."/>
      <w:lvlJc w:val="left"/>
      <w:pPr>
        <w:ind w:left="2137" w:hanging="360"/>
      </w:pPr>
    </w:lvl>
    <w:lvl w:ilvl="2" w:tplc="A322DFDC">
      <w:start w:val="1"/>
      <w:numFmt w:val="lowerRoman"/>
      <w:lvlText w:val="%3."/>
      <w:lvlJc w:val="right"/>
      <w:pPr>
        <w:ind w:left="2857" w:hanging="180"/>
      </w:pPr>
    </w:lvl>
    <w:lvl w:ilvl="3" w:tplc="8A7E9A54">
      <w:start w:val="1"/>
      <w:numFmt w:val="decimal"/>
      <w:lvlText w:val="%4."/>
      <w:lvlJc w:val="left"/>
      <w:pPr>
        <w:ind w:left="3577" w:hanging="360"/>
      </w:pPr>
    </w:lvl>
    <w:lvl w:ilvl="4" w:tplc="25CC6B58">
      <w:start w:val="1"/>
      <w:numFmt w:val="lowerLetter"/>
      <w:lvlText w:val="%5."/>
      <w:lvlJc w:val="left"/>
      <w:pPr>
        <w:ind w:left="4297" w:hanging="360"/>
      </w:pPr>
    </w:lvl>
    <w:lvl w:ilvl="5" w:tplc="AFB2AF7A">
      <w:start w:val="1"/>
      <w:numFmt w:val="lowerRoman"/>
      <w:lvlText w:val="%6."/>
      <w:lvlJc w:val="right"/>
      <w:pPr>
        <w:ind w:left="5017" w:hanging="180"/>
      </w:pPr>
    </w:lvl>
    <w:lvl w:ilvl="6" w:tplc="4F366418">
      <w:start w:val="1"/>
      <w:numFmt w:val="decimal"/>
      <w:lvlText w:val="%7."/>
      <w:lvlJc w:val="left"/>
      <w:pPr>
        <w:ind w:left="5737" w:hanging="360"/>
      </w:pPr>
    </w:lvl>
    <w:lvl w:ilvl="7" w:tplc="779E5B7A">
      <w:start w:val="1"/>
      <w:numFmt w:val="lowerLetter"/>
      <w:lvlText w:val="%8."/>
      <w:lvlJc w:val="left"/>
      <w:pPr>
        <w:ind w:left="6457" w:hanging="360"/>
      </w:pPr>
    </w:lvl>
    <w:lvl w:ilvl="8" w:tplc="C046EC62">
      <w:start w:val="1"/>
      <w:numFmt w:val="lowerRoman"/>
      <w:lvlText w:val="%9."/>
      <w:lvlJc w:val="right"/>
      <w:pPr>
        <w:ind w:left="7177" w:hanging="180"/>
      </w:pPr>
    </w:lvl>
  </w:abstractNum>
  <w:abstractNum w:abstractNumId="20" w15:restartNumberingAfterBreak="0">
    <w:nsid w:val="4AFB5698"/>
    <w:multiLevelType w:val="hybridMultilevel"/>
    <w:tmpl w:val="77989B8E"/>
    <w:lvl w:ilvl="0" w:tplc="14B22E4C">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59544251"/>
    <w:multiLevelType w:val="hybridMultilevel"/>
    <w:tmpl w:val="EC0AC8A0"/>
    <w:lvl w:ilvl="0" w:tplc="E444A5AA">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 w15:restartNumberingAfterBreak="0">
    <w:nsid w:val="5CF26B25"/>
    <w:multiLevelType w:val="hybridMultilevel"/>
    <w:tmpl w:val="5AE80E22"/>
    <w:lvl w:ilvl="0" w:tplc="D4B8388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6232575D"/>
    <w:multiLevelType w:val="hybridMultilevel"/>
    <w:tmpl w:val="F3D4AD56"/>
    <w:lvl w:ilvl="0" w:tplc="7124007C">
      <w:start w:val="1"/>
      <w:numFmt w:val="decimal"/>
      <w:lvlText w:val="%1."/>
      <w:lvlJc w:val="left"/>
      <w:pPr>
        <w:ind w:left="1440" w:hanging="360"/>
      </w:pPr>
      <w:rPr>
        <w:rFonts w:hint="default"/>
      </w:r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24" w15:restartNumberingAfterBreak="0">
    <w:nsid w:val="64153F19"/>
    <w:multiLevelType w:val="hybridMultilevel"/>
    <w:tmpl w:val="62B42044"/>
    <w:lvl w:ilvl="0" w:tplc="554A8400">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5" w15:restartNumberingAfterBreak="0">
    <w:nsid w:val="67200CB2"/>
    <w:multiLevelType w:val="hybridMultilevel"/>
    <w:tmpl w:val="E392DB84"/>
    <w:lvl w:ilvl="0" w:tplc="B34883E8">
      <w:start w:val="1"/>
      <w:numFmt w:val="decimal"/>
      <w:lvlText w:val="%1."/>
      <w:lvlJc w:val="left"/>
      <w:pPr>
        <w:ind w:left="1800" w:hanging="360"/>
      </w:pPr>
      <w:rPr>
        <w:rFonts w:hint="default"/>
      </w:rPr>
    </w:lvl>
    <w:lvl w:ilvl="1" w:tplc="04150019" w:tentative="1">
      <w:start w:val="1"/>
      <w:numFmt w:val="lowerLetter"/>
      <w:lvlText w:val="%2."/>
      <w:lvlJc w:val="left"/>
      <w:pPr>
        <w:ind w:left="2520" w:hanging="360"/>
      </w:pPr>
    </w:lvl>
    <w:lvl w:ilvl="2" w:tplc="0415001B" w:tentative="1">
      <w:start w:val="1"/>
      <w:numFmt w:val="lowerRoman"/>
      <w:lvlText w:val="%3."/>
      <w:lvlJc w:val="right"/>
      <w:pPr>
        <w:ind w:left="3240" w:hanging="180"/>
      </w:pPr>
    </w:lvl>
    <w:lvl w:ilvl="3" w:tplc="0415000F" w:tentative="1">
      <w:start w:val="1"/>
      <w:numFmt w:val="decimal"/>
      <w:lvlText w:val="%4."/>
      <w:lvlJc w:val="left"/>
      <w:pPr>
        <w:ind w:left="3960" w:hanging="360"/>
      </w:pPr>
    </w:lvl>
    <w:lvl w:ilvl="4" w:tplc="04150019" w:tentative="1">
      <w:start w:val="1"/>
      <w:numFmt w:val="lowerLetter"/>
      <w:lvlText w:val="%5."/>
      <w:lvlJc w:val="left"/>
      <w:pPr>
        <w:ind w:left="4680" w:hanging="360"/>
      </w:pPr>
    </w:lvl>
    <w:lvl w:ilvl="5" w:tplc="0415001B" w:tentative="1">
      <w:start w:val="1"/>
      <w:numFmt w:val="lowerRoman"/>
      <w:lvlText w:val="%6."/>
      <w:lvlJc w:val="right"/>
      <w:pPr>
        <w:ind w:left="5400" w:hanging="180"/>
      </w:pPr>
    </w:lvl>
    <w:lvl w:ilvl="6" w:tplc="0415000F" w:tentative="1">
      <w:start w:val="1"/>
      <w:numFmt w:val="decimal"/>
      <w:lvlText w:val="%7."/>
      <w:lvlJc w:val="left"/>
      <w:pPr>
        <w:ind w:left="6120" w:hanging="360"/>
      </w:pPr>
    </w:lvl>
    <w:lvl w:ilvl="7" w:tplc="04150019" w:tentative="1">
      <w:start w:val="1"/>
      <w:numFmt w:val="lowerLetter"/>
      <w:lvlText w:val="%8."/>
      <w:lvlJc w:val="left"/>
      <w:pPr>
        <w:ind w:left="6840" w:hanging="360"/>
      </w:pPr>
    </w:lvl>
    <w:lvl w:ilvl="8" w:tplc="0415001B" w:tentative="1">
      <w:start w:val="1"/>
      <w:numFmt w:val="lowerRoman"/>
      <w:lvlText w:val="%9."/>
      <w:lvlJc w:val="right"/>
      <w:pPr>
        <w:ind w:left="7560" w:hanging="180"/>
      </w:pPr>
    </w:lvl>
  </w:abstractNum>
  <w:abstractNum w:abstractNumId="26" w15:restartNumberingAfterBreak="0">
    <w:nsid w:val="6BBA0856"/>
    <w:multiLevelType w:val="hybridMultilevel"/>
    <w:tmpl w:val="090440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6DDA0823"/>
    <w:multiLevelType w:val="hybridMultilevel"/>
    <w:tmpl w:val="22324588"/>
    <w:lvl w:ilvl="0" w:tplc="065649D8">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8" w15:restartNumberingAfterBreak="0">
    <w:nsid w:val="73DE606B"/>
    <w:multiLevelType w:val="hybridMultilevel"/>
    <w:tmpl w:val="689A47E4"/>
    <w:lvl w:ilvl="0" w:tplc="5AC0D432">
      <w:start w:val="1"/>
      <w:numFmt w:val="decimal"/>
      <w:lvlText w:val="%1)"/>
      <w:lvlJc w:val="left"/>
      <w:pPr>
        <w:ind w:left="720" w:hanging="360"/>
      </w:pPr>
      <w:rPr>
        <w:rFonts w:asciiTheme="minorHAnsi" w:eastAsiaTheme="minorHAnsi"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7C1E5E56"/>
    <w:multiLevelType w:val="hybridMultilevel"/>
    <w:tmpl w:val="F84AEFFE"/>
    <w:lvl w:ilvl="0" w:tplc="B77E0BC6">
      <w:start w:val="1"/>
      <w:numFmt w:val="decimal"/>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30" w15:restartNumberingAfterBreak="0">
    <w:nsid w:val="7C521907"/>
    <w:multiLevelType w:val="hybridMultilevel"/>
    <w:tmpl w:val="0068FF6E"/>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 w15:restartNumberingAfterBreak="0">
    <w:nsid w:val="7EE01A64"/>
    <w:multiLevelType w:val="hybridMultilevel"/>
    <w:tmpl w:val="262A6A0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16cid:durableId="1597904674">
    <w:abstractNumId w:val="5"/>
  </w:num>
  <w:num w:numId="2" w16cid:durableId="696547362">
    <w:abstractNumId w:val="22"/>
  </w:num>
  <w:num w:numId="3" w16cid:durableId="1869222873">
    <w:abstractNumId w:val="29"/>
  </w:num>
  <w:num w:numId="4" w16cid:durableId="765223711">
    <w:abstractNumId w:val="23"/>
  </w:num>
  <w:num w:numId="5" w16cid:durableId="1859393560">
    <w:abstractNumId w:val="25"/>
  </w:num>
  <w:num w:numId="6" w16cid:durableId="12462334">
    <w:abstractNumId w:val="8"/>
  </w:num>
  <w:num w:numId="7" w16cid:durableId="1699433921">
    <w:abstractNumId w:val="24"/>
  </w:num>
  <w:num w:numId="8" w16cid:durableId="579145953">
    <w:abstractNumId w:val="16"/>
  </w:num>
  <w:num w:numId="9" w16cid:durableId="457845199">
    <w:abstractNumId w:val="0"/>
  </w:num>
  <w:num w:numId="10" w16cid:durableId="614871375">
    <w:abstractNumId w:val="30"/>
  </w:num>
  <w:num w:numId="11" w16cid:durableId="1477379881">
    <w:abstractNumId w:val="7"/>
  </w:num>
  <w:num w:numId="12" w16cid:durableId="806119431">
    <w:abstractNumId w:val="20"/>
  </w:num>
  <w:num w:numId="13" w16cid:durableId="577253963">
    <w:abstractNumId w:val="21"/>
  </w:num>
  <w:num w:numId="14" w16cid:durableId="42218609">
    <w:abstractNumId w:val="18"/>
  </w:num>
  <w:num w:numId="15" w16cid:durableId="220100898">
    <w:abstractNumId w:val="28"/>
  </w:num>
  <w:num w:numId="16" w16cid:durableId="1293637815">
    <w:abstractNumId w:val="12"/>
  </w:num>
  <w:num w:numId="17" w16cid:durableId="461732615">
    <w:abstractNumId w:val="2"/>
  </w:num>
  <w:num w:numId="18" w16cid:durableId="311907466">
    <w:abstractNumId w:val="14"/>
  </w:num>
  <w:num w:numId="19" w16cid:durableId="1636064392">
    <w:abstractNumId w:val="31"/>
  </w:num>
  <w:num w:numId="20" w16cid:durableId="982734635">
    <w:abstractNumId w:val="15"/>
  </w:num>
  <w:num w:numId="21" w16cid:durableId="814877182">
    <w:abstractNumId w:val="13"/>
  </w:num>
  <w:num w:numId="22" w16cid:durableId="1296837055">
    <w:abstractNumId w:val="6"/>
  </w:num>
  <w:num w:numId="23" w16cid:durableId="17434870">
    <w:abstractNumId w:val="26"/>
  </w:num>
  <w:num w:numId="24" w16cid:durableId="1631671284">
    <w:abstractNumId w:val="19"/>
  </w:num>
  <w:num w:numId="25" w16cid:durableId="1601836864">
    <w:abstractNumId w:val="4"/>
  </w:num>
  <w:num w:numId="26" w16cid:durableId="1767731004">
    <w:abstractNumId w:val="1"/>
  </w:num>
  <w:num w:numId="27" w16cid:durableId="439881234">
    <w:abstractNumId w:val="11"/>
  </w:num>
  <w:num w:numId="28" w16cid:durableId="1852643888">
    <w:abstractNumId w:val="27"/>
  </w:num>
  <w:num w:numId="29" w16cid:durableId="1621300484">
    <w:abstractNumId w:val="17"/>
  </w:num>
  <w:num w:numId="30" w16cid:durableId="1994523054">
    <w:abstractNumId w:val="10"/>
  </w:num>
  <w:num w:numId="31" w16cid:durableId="1516387583">
    <w:abstractNumId w:val="9"/>
  </w:num>
  <w:num w:numId="32" w16cid:durableId="15514796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5A6D"/>
    <w:rsid w:val="00014CDC"/>
    <w:rsid w:val="000239DD"/>
    <w:rsid w:val="00026DB7"/>
    <w:rsid w:val="000278C2"/>
    <w:rsid w:val="00043121"/>
    <w:rsid w:val="00057197"/>
    <w:rsid w:val="000604B3"/>
    <w:rsid w:val="000813C3"/>
    <w:rsid w:val="000817FF"/>
    <w:rsid w:val="00085DA6"/>
    <w:rsid w:val="000A28A2"/>
    <w:rsid w:val="000A7934"/>
    <w:rsid w:val="000E2620"/>
    <w:rsid w:val="000F4038"/>
    <w:rsid w:val="000F4DCC"/>
    <w:rsid w:val="00110C56"/>
    <w:rsid w:val="00135864"/>
    <w:rsid w:val="001C7283"/>
    <w:rsid w:val="002C2DDA"/>
    <w:rsid w:val="002C7986"/>
    <w:rsid w:val="002D2AA0"/>
    <w:rsid w:val="002E219B"/>
    <w:rsid w:val="002E7A96"/>
    <w:rsid w:val="002F033A"/>
    <w:rsid w:val="00335A75"/>
    <w:rsid w:val="003541D2"/>
    <w:rsid w:val="00380DC2"/>
    <w:rsid w:val="00395D4F"/>
    <w:rsid w:val="003C513B"/>
    <w:rsid w:val="003D77C6"/>
    <w:rsid w:val="004071BA"/>
    <w:rsid w:val="0041227E"/>
    <w:rsid w:val="00430160"/>
    <w:rsid w:val="004561EB"/>
    <w:rsid w:val="004D116C"/>
    <w:rsid w:val="004D282F"/>
    <w:rsid w:val="0052608F"/>
    <w:rsid w:val="00537297"/>
    <w:rsid w:val="00574127"/>
    <w:rsid w:val="005D1F59"/>
    <w:rsid w:val="0065370D"/>
    <w:rsid w:val="00682EA8"/>
    <w:rsid w:val="006C5384"/>
    <w:rsid w:val="006E5DD2"/>
    <w:rsid w:val="00701A65"/>
    <w:rsid w:val="0072221C"/>
    <w:rsid w:val="00742AF8"/>
    <w:rsid w:val="007B3034"/>
    <w:rsid w:val="007C6FC4"/>
    <w:rsid w:val="0086458A"/>
    <w:rsid w:val="008D7595"/>
    <w:rsid w:val="008E4DF2"/>
    <w:rsid w:val="008F448A"/>
    <w:rsid w:val="009647AF"/>
    <w:rsid w:val="00975F04"/>
    <w:rsid w:val="009953D6"/>
    <w:rsid w:val="00A522DA"/>
    <w:rsid w:val="00A73202"/>
    <w:rsid w:val="00A76F41"/>
    <w:rsid w:val="00AD6FD9"/>
    <w:rsid w:val="00B45507"/>
    <w:rsid w:val="00B73705"/>
    <w:rsid w:val="00BC3A65"/>
    <w:rsid w:val="00BF196C"/>
    <w:rsid w:val="00C05B1A"/>
    <w:rsid w:val="00C10415"/>
    <w:rsid w:val="00C5543A"/>
    <w:rsid w:val="00D352DB"/>
    <w:rsid w:val="00D6339D"/>
    <w:rsid w:val="00D939FB"/>
    <w:rsid w:val="00DD3FE2"/>
    <w:rsid w:val="00E01A8E"/>
    <w:rsid w:val="00E027B1"/>
    <w:rsid w:val="00E0640C"/>
    <w:rsid w:val="00E147BD"/>
    <w:rsid w:val="00E163D8"/>
    <w:rsid w:val="00EA6BFB"/>
    <w:rsid w:val="00EB054A"/>
    <w:rsid w:val="00EC4B73"/>
    <w:rsid w:val="00EF4C88"/>
    <w:rsid w:val="00EF5A6D"/>
    <w:rsid w:val="00F248D1"/>
    <w:rsid w:val="00F4105E"/>
    <w:rsid w:val="00F56FE7"/>
    <w:rsid w:val="00F73300"/>
    <w:rsid w:val="00F8280A"/>
    <w:rsid w:val="00F849C8"/>
    <w:rsid w:val="00FA277C"/>
    <w:rsid w:val="00FE1E9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19650"/>
  <w15:chartTrackingRefBased/>
  <w15:docId w15:val="{692B5FB5-3275-4AA6-BF14-A3D3A30D52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link w:val="Nagwek1Znak"/>
    <w:uiPriority w:val="9"/>
    <w:qFormat/>
    <w:rsid w:val="004071BA"/>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4071BA"/>
    <w:rPr>
      <w:rFonts w:ascii="Times New Roman" w:eastAsia="Times New Roman" w:hAnsi="Times New Roman" w:cs="Times New Roman"/>
      <w:b/>
      <w:bCs/>
      <w:kern w:val="36"/>
      <w:sz w:val="48"/>
      <w:szCs w:val="48"/>
      <w:lang w:eastAsia="pl-PL"/>
    </w:rPr>
  </w:style>
  <w:style w:type="character" w:styleId="Hipercze">
    <w:name w:val="Hyperlink"/>
    <w:basedOn w:val="Domylnaczcionkaakapitu"/>
    <w:uiPriority w:val="99"/>
    <w:unhideWhenUsed/>
    <w:rsid w:val="004071BA"/>
    <w:rPr>
      <w:color w:val="0000FF"/>
      <w:u w:val="single"/>
    </w:rPr>
  </w:style>
  <w:style w:type="paragraph" w:styleId="Akapitzlist">
    <w:name w:val="List Paragraph"/>
    <w:basedOn w:val="Normalny"/>
    <w:uiPriority w:val="34"/>
    <w:qFormat/>
    <w:rsid w:val="00E163D8"/>
    <w:pPr>
      <w:ind w:left="720"/>
      <w:contextualSpacing/>
    </w:pPr>
  </w:style>
  <w:style w:type="paragraph" w:customStyle="1" w:styleId="mb-3">
    <w:name w:val="mb-3"/>
    <w:basedOn w:val="Normalny"/>
    <w:rsid w:val="00FA277C"/>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customStyle="1" w:styleId="pdauthorlist">
    <w:name w:val="pdauthorlist"/>
    <w:basedOn w:val="Domylnaczcionkaakapitu"/>
    <w:rsid w:val="00FA277C"/>
  </w:style>
  <w:style w:type="paragraph" w:styleId="Bezodstpw">
    <w:name w:val="No Spacing"/>
    <w:uiPriority w:val="1"/>
    <w:qFormat/>
    <w:rsid w:val="009647AF"/>
    <w:pPr>
      <w:spacing w:after="0" w:line="240" w:lineRule="auto"/>
    </w:pPr>
  </w:style>
  <w:style w:type="paragraph" w:customStyle="1" w:styleId="Default">
    <w:name w:val="Default"/>
    <w:rsid w:val="009647AF"/>
    <w:pPr>
      <w:autoSpaceDE w:val="0"/>
      <w:autoSpaceDN w:val="0"/>
      <w:adjustRightInd w:val="0"/>
      <w:spacing w:after="0" w:line="240" w:lineRule="auto"/>
    </w:pPr>
    <w:rPr>
      <w:rFonts w:ascii="Segoe UI" w:hAnsi="Segoe UI" w:cs="Segoe UI"/>
      <w:color w:val="000000"/>
      <w:sz w:val="24"/>
      <w:szCs w:val="24"/>
    </w:rPr>
  </w:style>
  <w:style w:type="paragraph" w:styleId="Nagwek">
    <w:name w:val="header"/>
    <w:basedOn w:val="Normalny"/>
    <w:link w:val="NagwekZnak"/>
    <w:uiPriority w:val="99"/>
    <w:unhideWhenUsed/>
    <w:rsid w:val="003C513B"/>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3C513B"/>
  </w:style>
  <w:style w:type="paragraph" w:styleId="Stopka">
    <w:name w:val="footer"/>
    <w:basedOn w:val="Normalny"/>
    <w:link w:val="StopkaZnak"/>
    <w:uiPriority w:val="99"/>
    <w:unhideWhenUsed/>
    <w:rsid w:val="003C513B"/>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3C513B"/>
  </w:style>
  <w:style w:type="paragraph" w:styleId="NormalnyWeb">
    <w:name w:val="Normal (Web)"/>
    <w:basedOn w:val="Normalny"/>
    <w:uiPriority w:val="99"/>
    <w:unhideWhenUsed/>
    <w:rsid w:val="00E147BD"/>
    <w:pPr>
      <w:spacing w:before="100" w:beforeAutospacing="1" w:after="100" w:afterAutospacing="1" w:line="240" w:lineRule="auto"/>
    </w:pPr>
    <w:rPr>
      <w:rFonts w:ascii="Times New Roman" w:eastAsia="Times New Roman" w:hAnsi="Times New Roman" w:cs="Times New Roman"/>
      <w:sz w:val="24"/>
      <w:szCs w:val="24"/>
      <w:lang w:eastAsia="pl-PL"/>
    </w:rPr>
  </w:style>
  <w:style w:type="paragraph" w:styleId="Tekstprzypisudolnego">
    <w:name w:val="footnote text"/>
    <w:basedOn w:val="Normalny"/>
    <w:link w:val="TekstprzypisudolnegoZnak"/>
    <w:uiPriority w:val="99"/>
    <w:semiHidden/>
    <w:unhideWhenUsed/>
    <w:rsid w:val="00E147BD"/>
    <w:pPr>
      <w:spacing w:after="0"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E147BD"/>
    <w:rPr>
      <w:sz w:val="20"/>
      <w:szCs w:val="20"/>
    </w:rPr>
  </w:style>
  <w:style w:type="character" w:styleId="Odwoanieprzypisudolnego">
    <w:name w:val="footnote reference"/>
    <w:basedOn w:val="Domylnaczcionkaakapitu"/>
    <w:uiPriority w:val="99"/>
    <w:semiHidden/>
    <w:unhideWhenUsed/>
    <w:rsid w:val="00E147BD"/>
    <w:rPr>
      <w:vertAlign w:val="superscript"/>
    </w:rPr>
  </w:style>
  <w:style w:type="paragraph" w:customStyle="1" w:styleId="Pa7">
    <w:name w:val="Pa7"/>
    <w:basedOn w:val="Normalny"/>
    <w:next w:val="Normalny"/>
    <w:uiPriority w:val="99"/>
    <w:rsid w:val="00C05B1A"/>
    <w:pPr>
      <w:autoSpaceDE w:val="0"/>
      <w:autoSpaceDN w:val="0"/>
      <w:adjustRightInd w:val="0"/>
      <w:spacing w:after="0" w:line="241" w:lineRule="atLeast"/>
    </w:pPr>
    <w:rPr>
      <w:rFonts w:ascii="Calibri" w:hAnsi="Calibri" w:cs="Calibri"/>
      <w:sz w:val="24"/>
      <w:szCs w:val="24"/>
    </w:rPr>
  </w:style>
  <w:style w:type="character" w:customStyle="1" w:styleId="A3">
    <w:name w:val="A3"/>
    <w:uiPriority w:val="99"/>
    <w:rsid w:val="00C05B1A"/>
    <w:rPr>
      <w:i/>
      <w:iCs/>
      <w:color w:val="000000"/>
      <w:sz w:val="22"/>
      <w:szCs w:val="22"/>
    </w:rPr>
  </w:style>
  <w:style w:type="paragraph" w:customStyle="1" w:styleId="Pa9">
    <w:name w:val="Pa9"/>
    <w:basedOn w:val="Normalny"/>
    <w:next w:val="Normalny"/>
    <w:uiPriority w:val="99"/>
    <w:rsid w:val="005D1F59"/>
    <w:pPr>
      <w:autoSpaceDE w:val="0"/>
      <w:autoSpaceDN w:val="0"/>
      <w:adjustRightInd w:val="0"/>
      <w:spacing w:after="0" w:line="241" w:lineRule="atLeast"/>
    </w:pPr>
    <w:rPr>
      <w:rFonts w:ascii="Palatino Linotype" w:hAnsi="Palatino Linotype"/>
      <w:sz w:val="24"/>
      <w:szCs w:val="24"/>
    </w:rPr>
  </w:style>
  <w:style w:type="character" w:customStyle="1" w:styleId="longtext">
    <w:name w:val="long_text"/>
    <w:basedOn w:val="Domylnaczcionkaakapitu"/>
    <w:rsid w:val="00E0640C"/>
  </w:style>
  <w:style w:type="character" w:customStyle="1" w:styleId="hps">
    <w:name w:val="hps"/>
    <w:basedOn w:val="Domylnaczcionkaakapitu"/>
    <w:rsid w:val="00E0640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5852914">
      <w:bodyDiv w:val="1"/>
      <w:marLeft w:val="0"/>
      <w:marRight w:val="0"/>
      <w:marTop w:val="0"/>
      <w:marBottom w:val="0"/>
      <w:divBdr>
        <w:top w:val="none" w:sz="0" w:space="0" w:color="auto"/>
        <w:left w:val="none" w:sz="0" w:space="0" w:color="auto"/>
        <w:bottom w:val="none" w:sz="0" w:space="0" w:color="auto"/>
        <w:right w:val="none" w:sz="0" w:space="0" w:color="auto"/>
      </w:divBdr>
    </w:div>
    <w:div w:id="861743817">
      <w:bodyDiv w:val="1"/>
      <w:marLeft w:val="0"/>
      <w:marRight w:val="0"/>
      <w:marTop w:val="0"/>
      <w:marBottom w:val="0"/>
      <w:divBdr>
        <w:top w:val="none" w:sz="0" w:space="0" w:color="auto"/>
        <w:left w:val="none" w:sz="0" w:space="0" w:color="auto"/>
        <w:bottom w:val="none" w:sz="0" w:space="0" w:color="auto"/>
        <w:right w:val="none" w:sz="0" w:space="0" w:color="auto"/>
      </w:divBdr>
      <w:divsChild>
        <w:div w:id="195627057">
          <w:marLeft w:val="0"/>
          <w:marRight w:val="0"/>
          <w:marTop w:val="0"/>
          <w:marBottom w:val="0"/>
          <w:divBdr>
            <w:top w:val="none" w:sz="0" w:space="0" w:color="auto"/>
            <w:left w:val="none" w:sz="0" w:space="0" w:color="auto"/>
            <w:bottom w:val="none" w:sz="0" w:space="0" w:color="auto"/>
            <w:right w:val="none" w:sz="0" w:space="0" w:color="auto"/>
          </w:divBdr>
        </w:div>
      </w:divsChild>
    </w:div>
    <w:div w:id="987053071">
      <w:bodyDiv w:val="1"/>
      <w:marLeft w:val="0"/>
      <w:marRight w:val="0"/>
      <w:marTop w:val="0"/>
      <w:marBottom w:val="0"/>
      <w:divBdr>
        <w:top w:val="none" w:sz="0" w:space="0" w:color="auto"/>
        <w:left w:val="none" w:sz="0" w:space="0" w:color="auto"/>
        <w:bottom w:val="none" w:sz="0" w:space="0" w:color="auto"/>
        <w:right w:val="none" w:sz="0" w:space="0" w:color="auto"/>
      </w:divBdr>
      <w:divsChild>
        <w:div w:id="41516680">
          <w:marLeft w:val="0"/>
          <w:marRight w:val="0"/>
          <w:marTop w:val="0"/>
          <w:marBottom w:val="150"/>
          <w:divBdr>
            <w:top w:val="none" w:sz="0" w:space="0" w:color="auto"/>
            <w:left w:val="none" w:sz="0" w:space="0" w:color="auto"/>
            <w:bottom w:val="none" w:sz="0" w:space="0" w:color="auto"/>
            <w:right w:val="none" w:sz="0" w:space="0" w:color="auto"/>
          </w:divBdr>
        </w:div>
        <w:div w:id="1563520126">
          <w:marLeft w:val="0"/>
          <w:marRight w:val="0"/>
          <w:marTop w:val="0"/>
          <w:marBottom w:val="330"/>
          <w:divBdr>
            <w:top w:val="none" w:sz="0" w:space="0" w:color="auto"/>
            <w:left w:val="none" w:sz="0" w:space="0" w:color="auto"/>
            <w:bottom w:val="none" w:sz="0" w:space="0" w:color="auto"/>
            <w:right w:val="none" w:sz="0" w:space="0" w:color="auto"/>
          </w:divBdr>
        </w:div>
      </w:divsChild>
    </w:div>
    <w:div w:id="1538817290">
      <w:bodyDiv w:val="1"/>
      <w:marLeft w:val="0"/>
      <w:marRight w:val="0"/>
      <w:marTop w:val="0"/>
      <w:marBottom w:val="0"/>
      <w:divBdr>
        <w:top w:val="none" w:sz="0" w:space="0" w:color="auto"/>
        <w:left w:val="none" w:sz="0" w:space="0" w:color="auto"/>
        <w:bottom w:val="none" w:sz="0" w:space="0" w:color="auto"/>
        <w:right w:val="none" w:sz="0" w:space="0" w:color="auto"/>
      </w:divBdr>
    </w:div>
    <w:div w:id="1863350601">
      <w:bodyDiv w:val="1"/>
      <w:marLeft w:val="0"/>
      <w:marRight w:val="0"/>
      <w:marTop w:val="0"/>
      <w:marBottom w:val="0"/>
      <w:divBdr>
        <w:top w:val="none" w:sz="0" w:space="0" w:color="auto"/>
        <w:left w:val="none" w:sz="0" w:space="0" w:color="auto"/>
        <w:bottom w:val="none" w:sz="0" w:space="0" w:color="auto"/>
        <w:right w:val="none" w:sz="0" w:space="0" w:color="auto"/>
      </w:divBdr>
    </w:div>
    <w:div w:id="1947737954">
      <w:bodyDiv w:val="1"/>
      <w:marLeft w:val="0"/>
      <w:marRight w:val="0"/>
      <w:marTop w:val="0"/>
      <w:marBottom w:val="0"/>
      <w:divBdr>
        <w:top w:val="none" w:sz="0" w:space="0" w:color="auto"/>
        <w:left w:val="none" w:sz="0" w:space="0" w:color="auto"/>
        <w:bottom w:val="none" w:sz="0" w:space="0" w:color="auto"/>
        <w:right w:val="none" w:sz="0" w:space="0" w:color="auto"/>
      </w:divBdr>
    </w:div>
    <w:div w:id="19654290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ntTable" Target="fontTable.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s>
</file>

<file path=word/_rels/header1.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debd9ba-df37-4ccf-b0b1-ab08a91e6a6a" xsi:nil="true"/>
    <lcf76f155ced4ddcb4097134ff3c332f xmlns="4e81d82d-ae07-4398-8985-e3b237c18d4f">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717D99CA1058794A92DCB8D7B987F5F0" ma:contentTypeVersion="16" ma:contentTypeDescription="Utwórz nowy dokument." ma:contentTypeScope="" ma:versionID="ab56cb5faae9c3feb409c4578238dc33">
  <xsd:schema xmlns:xsd="http://www.w3.org/2001/XMLSchema" xmlns:xs="http://www.w3.org/2001/XMLSchema" xmlns:p="http://schemas.microsoft.com/office/2006/metadata/properties" xmlns:ns2="4e81d82d-ae07-4398-8985-e3b237c18d4f" xmlns:ns3="0debd9ba-df37-4ccf-b0b1-ab08a91e6a6a" targetNamespace="http://schemas.microsoft.com/office/2006/metadata/properties" ma:root="true" ma:fieldsID="f13b7340eec1bff03f5f68284f655c13" ns2:_="" ns3:_="">
    <xsd:import namespace="4e81d82d-ae07-4398-8985-e3b237c18d4f"/>
    <xsd:import namespace="0debd9ba-df37-4ccf-b0b1-ab08a91e6a6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DateTaken" minOccurs="0"/>
                <xsd:element ref="ns2:MediaLengthInSeconds" minOccurs="0"/>
                <xsd:element ref="ns2:MediaServiceAutoKeyPoints" minOccurs="0"/>
                <xsd:element ref="ns2:MediaServiceKeyPoints" minOccurs="0"/>
                <xsd:element ref="ns2:MediaServiceOCR" minOccurs="0"/>
                <xsd:element ref="ns2:lcf76f155ced4ddcb4097134ff3c332f" minOccurs="0"/>
                <xsd:element ref="ns3:TaxCatchAll"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e81d82d-ae07-4398-8985-e3b237c18d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Tagi obrazów" ma:readOnly="false" ma:fieldId="{5cf76f15-5ced-4ddc-b409-7134ff3c332f}" ma:taxonomyMulti="true" ma:sspId="9c3e9df2-cf36-4229-9548-94ab28f7a3dc"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0debd9ba-df37-4ccf-b0b1-ab08a91e6a6a" elementFormDefault="qualified">
    <xsd:import namespace="http://schemas.microsoft.com/office/2006/documentManagement/types"/>
    <xsd:import namespace="http://schemas.microsoft.com/office/infopath/2007/PartnerControls"/>
    <xsd:element name="SharedWithUsers" ma:index="10" nillable="true" ma:displayName="Udostępnianie"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Udostępnione dla — szczegóły" ma:internalName="SharedWithDetails" ma:readOnly="true">
      <xsd:simpleType>
        <xsd:restriction base="dms:Note">
          <xsd:maxLength value="255"/>
        </xsd:restriction>
      </xsd:simpleType>
    </xsd:element>
    <xsd:element name="TaxCatchAll" ma:index="22" nillable="true" ma:displayName="Taxonomy Catch All Column" ma:hidden="true" ma:list="{d8860956-6a52-4bb4-86d4-0aea7bcfabf1}" ma:internalName="TaxCatchAll" ma:showField="CatchAllData" ma:web="0debd9ba-df37-4ccf-b0b1-ab08a91e6a6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zawartości"/>
        <xsd:element ref="dc:title" minOccurs="0" maxOccurs="1" ma:index="4" ma:displayName="Tytu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15D02273-4308-479B-BB4B-4DA6A3AC40EA}">
  <ds:schemaRefs>
    <ds:schemaRef ds:uri="http://schemas.microsoft.com/office/2006/metadata/properties"/>
    <ds:schemaRef ds:uri="http://schemas.microsoft.com/office/infopath/2007/PartnerControls"/>
    <ds:schemaRef ds:uri="0debd9ba-df37-4ccf-b0b1-ab08a91e6a6a"/>
    <ds:schemaRef ds:uri="4e81d82d-ae07-4398-8985-e3b237c18d4f"/>
  </ds:schemaRefs>
</ds:datastoreItem>
</file>

<file path=customXml/itemProps2.xml><?xml version="1.0" encoding="utf-8"?>
<ds:datastoreItem xmlns:ds="http://schemas.openxmlformats.org/officeDocument/2006/customXml" ds:itemID="{61B14CD9-83F0-4546-82E5-C7B660A71632}">
  <ds:schemaRefs>
    <ds:schemaRef ds:uri="http://schemas.microsoft.com/sharepoint/v3/contenttype/forms"/>
  </ds:schemaRefs>
</ds:datastoreItem>
</file>

<file path=customXml/itemProps3.xml><?xml version="1.0" encoding="utf-8"?>
<ds:datastoreItem xmlns:ds="http://schemas.openxmlformats.org/officeDocument/2006/customXml" ds:itemID="{589EB206-C50F-4FA0-9E25-8A714EF8C17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e81d82d-ae07-4398-8985-e3b237c18d4f"/>
    <ds:schemaRef ds:uri="0debd9ba-df37-4ccf-b0b1-ab08a91e6a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924</Words>
  <Characters>5546</Characters>
  <Application>Microsoft Office Word</Application>
  <DocSecurity>0</DocSecurity>
  <Lines>46</Lines>
  <Paragraphs>12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6458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Piotr Koj</dc:creator>
  <cp:keywords/>
  <dc:description/>
  <cp:lastModifiedBy>Dawid Trześniewski</cp:lastModifiedBy>
  <cp:revision>4</cp:revision>
  <dcterms:created xsi:type="dcterms:W3CDTF">2023-03-01T22:17:00Z</dcterms:created>
  <dcterms:modified xsi:type="dcterms:W3CDTF">2023-03-01T22:43:00Z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0x010100717D99CA1058794A92DCB8D7B987F5F0</vt:lpwstr>
  </property>
  <property fmtid="{D5CDD505-2E9C-101B-9397-08002B2CF9AE}" pid="3" name="MediaServiceImageTags">
    <vt:lpwstr/>
  </property>
</Properties>
</file>