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89B4" w14:textId="77777777" w:rsidR="006800AF" w:rsidRPr="0044490B" w:rsidRDefault="006800AF" w:rsidP="0044490B">
      <w:pPr>
        <w:spacing w:line="360" w:lineRule="auto"/>
        <w:jc w:val="center"/>
        <w:rPr>
          <w:rFonts w:ascii="Ubuntu" w:eastAsiaTheme="minorEastAsia" w:hAnsi="Ubuntu" w:cstheme="minorHAnsi"/>
          <w:b/>
          <w:bCs/>
          <w:sz w:val="22"/>
          <w:szCs w:val="22"/>
        </w:rPr>
      </w:pPr>
      <w:bookmarkStart w:id="0" w:name="_Toc59199504"/>
      <w:r w:rsidRPr="0044490B">
        <w:rPr>
          <w:rFonts w:ascii="Ubuntu" w:eastAsiaTheme="minorEastAsia" w:hAnsi="Ubuntu" w:cstheme="minorHAnsi"/>
          <w:b/>
          <w:bCs/>
          <w:sz w:val="22"/>
          <w:szCs w:val="22"/>
        </w:rPr>
        <w:t>ZAPROSZENIE DO SKŁADANIA OFERT</w:t>
      </w:r>
    </w:p>
    <w:p w14:paraId="37A5B155" w14:textId="77777777" w:rsidR="006800AF" w:rsidRPr="0044490B" w:rsidRDefault="006800AF" w:rsidP="0044490B">
      <w:pPr>
        <w:spacing w:line="360" w:lineRule="auto"/>
        <w:jc w:val="both"/>
        <w:rPr>
          <w:rFonts w:ascii="Ubuntu" w:eastAsiaTheme="minorEastAsia" w:hAnsi="Ubuntu" w:cstheme="minorHAnsi"/>
          <w:sz w:val="22"/>
          <w:szCs w:val="22"/>
        </w:rPr>
      </w:pPr>
    </w:p>
    <w:bookmarkEnd w:id="0"/>
    <w:p w14:paraId="7DB1ECD2" w14:textId="77777777" w:rsidR="0044490B" w:rsidRPr="0044490B" w:rsidRDefault="0044490B" w:rsidP="0044490B">
      <w:pPr>
        <w:pStyle w:val="Default"/>
        <w:spacing w:line="360" w:lineRule="auto"/>
        <w:rPr>
          <w:rFonts w:ascii="Ubuntu" w:hAnsi="Ubuntu"/>
          <w:sz w:val="22"/>
          <w:szCs w:val="22"/>
        </w:rPr>
      </w:pPr>
    </w:p>
    <w:p w14:paraId="31A712BC" w14:textId="47AD25F2" w:rsidR="0044490B" w:rsidRPr="0044490B" w:rsidRDefault="0044490B" w:rsidP="001B6DFB">
      <w:pPr>
        <w:pStyle w:val="Default"/>
        <w:numPr>
          <w:ilvl w:val="0"/>
          <w:numId w:val="3"/>
        </w:numPr>
        <w:spacing w:after="128" w:line="360" w:lineRule="auto"/>
        <w:ind w:left="426" w:hanging="426"/>
        <w:rPr>
          <w:rFonts w:ascii="Ubuntu" w:hAnsi="Ubuntu"/>
          <w:sz w:val="22"/>
          <w:szCs w:val="22"/>
        </w:rPr>
      </w:pPr>
      <w:r w:rsidRPr="0044490B">
        <w:rPr>
          <w:rFonts w:ascii="Ubuntu" w:hAnsi="Ubuntu"/>
          <w:b/>
          <w:bCs/>
          <w:sz w:val="22"/>
          <w:szCs w:val="22"/>
        </w:rPr>
        <w:t xml:space="preserve">Wstęp. </w:t>
      </w:r>
      <w:r w:rsidRPr="0044490B">
        <w:rPr>
          <w:rFonts w:ascii="Ubuntu" w:hAnsi="Ubuntu"/>
          <w:sz w:val="22"/>
          <w:szCs w:val="22"/>
        </w:rPr>
        <w:t xml:space="preserve">Fundacja Platforma Przemysłu Przyszłości (dalej Fundacja) lub FPPP została powołana Ustawą z dnia 17 stycznia 2019 roku o Fundacji Platforma Przemysłu Przyszłości. Fundatorem jest Skarb Państwa reprezentowany przez ministra właściwego do spraw gospodarki. Fundacja ma status organizacji Non Profit. Fundacja powstała, żeby wzmacniać kompetencje i konkurencyjność przedsiębiorstw prowadzących działalność na terenie Polski, poprzez wspieranie ich transformacji w kierunku przemysłu 4.0. Fundacja wspiera: procesy transformacji cyfrowej, wdrażanie cyfrowych produktów i usług, wdrażanie modeli biznesowych opartych o najnowsze rozwiązania z obszaru m.in. inteligentnej analizy danych, automatyzacji i komunikacji maszyn oraz ludzi z maszynami, wirtualizacji procesów, a także cyberbezpieczeństwa. Więcej informacji o Fundacji znajduje się na stronie www.przemyslprzyszlosci.gov.pl </w:t>
      </w:r>
    </w:p>
    <w:p w14:paraId="718682DF" w14:textId="3272333C" w:rsidR="0044490B" w:rsidRPr="008C03D1" w:rsidRDefault="0044490B" w:rsidP="001B6DFB">
      <w:pPr>
        <w:pStyle w:val="Default"/>
        <w:numPr>
          <w:ilvl w:val="0"/>
          <w:numId w:val="3"/>
        </w:numPr>
        <w:spacing w:after="128" w:line="360" w:lineRule="auto"/>
        <w:ind w:left="426" w:hanging="426"/>
        <w:rPr>
          <w:rFonts w:ascii="Ubuntu" w:hAnsi="Ubuntu"/>
          <w:b/>
          <w:bCs/>
          <w:sz w:val="22"/>
          <w:szCs w:val="22"/>
        </w:rPr>
      </w:pPr>
      <w:r w:rsidRPr="0044490B">
        <w:rPr>
          <w:rFonts w:ascii="Ubuntu" w:hAnsi="Ubuntu"/>
          <w:b/>
          <w:bCs/>
          <w:sz w:val="22"/>
          <w:szCs w:val="22"/>
        </w:rPr>
        <w:t xml:space="preserve">Informacje dodatkowe na temat Fundacji: </w:t>
      </w:r>
    </w:p>
    <w:p w14:paraId="50579747" w14:textId="3A16C954"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założyciel - Skarb Państwa, organ nadzorujący - minister właściwy ds. gospodarki, </w:t>
      </w:r>
    </w:p>
    <w:p w14:paraId="4B5358C8" w14:textId="1BE57C67"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data rozpoczęcia działalności statutowej - 6 maja 2019 r., </w:t>
      </w:r>
    </w:p>
    <w:p w14:paraId="5781D043" w14:textId="79CBF1BF"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obowiązek badania sprawozdania wynika z ustawy z dnia 17 stycznia 2019 r. o Fundacji Platforma Przemysłu Przyszłości, </w:t>
      </w:r>
    </w:p>
    <w:p w14:paraId="2A1F91DA" w14:textId="1D8B94A1"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Fundacja prowadzi działalność statutową, zgodnie z par. 3 ust. 2 Statutu FPPP, nie prowadzi działalności gospodarczej, </w:t>
      </w:r>
    </w:p>
    <w:p w14:paraId="4A8A87B1" w14:textId="73C84AEE"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ewidencja księgowa </w:t>
      </w:r>
      <w:r w:rsidR="00FF5794">
        <w:rPr>
          <w:rFonts w:ascii="Ubuntu" w:hAnsi="Ubuntu"/>
          <w:sz w:val="22"/>
          <w:szCs w:val="22"/>
        </w:rPr>
        <w:t xml:space="preserve">i ewidencja płac </w:t>
      </w:r>
      <w:r w:rsidRPr="0044490B">
        <w:rPr>
          <w:rFonts w:ascii="Ubuntu" w:hAnsi="Ubuntu"/>
          <w:sz w:val="22"/>
          <w:szCs w:val="22"/>
        </w:rPr>
        <w:t>prowadzon</w:t>
      </w:r>
      <w:r w:rsidR="00FF5794">
        <w:rPr>
          <w:rFonts w:ascii="Ubuntu" w:hAnsi="Ubuntu"/>
          <w:sz w:val="22"/>
          <w:szCs w:val="22"/>
        </w:rPr>
        <w:t>e</w:t>
      </w:r>
      <w:r w:rsidRPr="0044490B">
        <w:rPr>
          <w:rFonts w:ascii="Ubuntu" w:hAnsi="Ubuntu"/>
          <w:sz w:val="22"/>
          <w:szCs w:val="22"/>
        </w:rPr>
        <w:t xml:space="preserve"> </w:t>
      </w:r>
      <w:r w:rsidR="00FF5794">
        <w:rPr>
          <w:rFonts w:ascii="Ubuntu" w:hAnsi="Ubuntu"/>
          <w:sz w:val="22"/>
          <w:szCs w:val="22"/>
        </w:rPr>
        <w:t>są</w:t>
      </w:r>
      <w:r w:rsidRPr="0044490B">
        <w:rPr>
          <w:rFonts w:ascii="Ubuntu" w:hAnsi="Ubuntu"/>
          <w:sz w:val="22"/>
          <w:szCs w:val="22"/>
        </w:rPr>
        <w:t xml:space="preserve"> komputerowo </w:t>
      </w:r>
      <w:r w:rsidR="00FF5794">
        <w:rPr>
          <w:rFonts w:ascii="Ubuntu" w:hAnsi="Ubuntu"/>
          <w:sz w:val="22"/>
          <w:szCs w:val="22"/>
        </w:rPr>
        <w:t>w systemie COMARCH</w:t>
      </w:r>
      <w:r w:rsidRPr="0044490B">
        <w:rPr>
          <w:rFonts w:ascii="Ubuntu" w:hAnsi="Ubuntu"/>
          <w:sz w:val="22"/>
          <w:szCs w:val="22"/>
        </w:rPr>
        <w:t xml:space="preserve">, </w:t>
      </w:r>
    </w:p>
    <w:p w14:paraId="594DD060" w14:textId="18BA9E73" w:rsidR="0044490B" w:rsidRPr="0044490B" w:rsidRDefault="0044490B" w:rsidP="001B6DFB">
      <w:pPr>
        <w:pStyle w:val="Default"/>
        <w:numPr>
          <w:ilvl w:val="0"/>
          <w:numId w:val="2"/>
        </w:numPr>
        <w:spacing w:after="128" w:line="360" w:lineRule="auto"/>
        <w:rPr>
          <w:rFonts w:ascii="Ubuntu" w:hAnsi="Ubuntu"/>
          <w:sz w:val="22"/>
          <w:szCs w:val="22"/>
        </w:rPr>
      </w:pPr>
      <w:r w:rsidRPr="0044490B">
        <w:rPr>
          <w:rFonts w:ascii="Ubuntu" w:hAnsi="Ubuntu"/>
          <w:sz w:val="22"/>
          <w:szCs w:val="22"/>
        </w:rPr>
        <w:t xml:space="preserve">Fundacja jest podatnikiem podatków CIT, PIT, </w:t>
      </w:r>
      <w:r w:rsidR="00FF5794">
        <w:rPr>
          <w:rFonts w:ascii="Ubuntu" w:hAnsi="Ubuntu"/>
          <w:sz w:val="22"/>
          <w:szCs w:val="22"/>
        </w:rPr>
        <w:t>VAT</w:t>
      </w:r>
    </w:p>
    <w:p w14:paraId="13247B68" w14:textId="1F61B969" w:rsidR="0044490B" w:rsidRPr="00B83775" w:rsidRDefault="0044490B" w:rsidP="001B6DFB">
      <w:pPr>
        <w:pStyle w:val="Default"/>
        <w:numPr>
          <w:ilvl w:val="0"/>
          <w:numId w:val="2"/>
        </w:numPr>
        <w:spacing w:line="360" w:lineRule="auto"/>
        <w:rPr>
          <w:rFonts w:ascii="Ubuntu" w:hAnsi="Ubuntu"/>
          <w:sz w:val="22"/>
          <w:szCs w:val="22"/>
        </w:rPr>
      </w:pPr>
      <w:r w:rsidRPr="003F7AE3">
        <w:rPr>
          <w:rFonts w:ascii="Ubuntu" w:hAnsi="Ubuntu"/>
          <w:sz w:val="22"/>
          <w:szCs w:val="22"/>
        </w:rPr>
        <w:t>liczba dokumentów miesi</w:t>
      </w:r>
      <w:r w:rsidR="00FF5794">
        <w:rPr>
          <w:rFonts w:ascii="Ubuntu" w:hAnsi="Ubuntu"/>
          <w:sz w:val="22"/>
          <w:szCs w:val="22"/>
        </w:rPr>
        <w:t>ęcznie</w:t>
      </w:r>
      <w:r w:rsidRPr="003F7AE3">
        <w:rPr>
          <w:rFonts w:ascii="Ubuntu" w:hAnsi="Ubuntu"/>
          <w:sz w:val="22"/>
          <w:szCs w:val="22"/>
        </w:rPr>
        <w:t xml:space="preserve"> (szacunkowo) </w:t>
      </w:r>
      <w:r w:rsidR="00FF5794">
        <w:rPr>
          <w:rFonts w:ascii="Ubuntu" w:hAnsi="Ubuntu"/>
          <w:sz w:val="22"/>
          <w:szCs w:val="22"/>
        </w:rPr>
        <w:t>–</w:t>
      </w:r>
      <w:r w:rsidRPr="003F7AE3">
        <w:rPr>
          <w:rFonts w:ascii="Ubuntu" w:hAnsi="Ubuntu"/>
          <w:sz w:val="22"/>
          <w:szCs w:val="22"/>
        </w:rPr>
        <w:t xml:space="preserve"> </w:t>
      </w:r>
      <w:r w:rsidR="00FF5794" w:rsidRPr="00B83775">
        <w:rPr>
          <w:rFonts w:ascii="Ubuntu" w:hAnsi="Ubuntu"/>
          <w:sz w:val="22"/>
          <w:szCs w:val="22"/>
        </w:rPr>
        <w:t>160 do 200</w:t>
      </w:r>
      <w:r w:rsidRPr="00B83775">
        <w:rPr>
          <w:rFonts w:ascii="Ubuntu" w:hAnsi="Ubuntu"/>
          <w:sz w:val="22"/>
          <w:szCs w:val="22"/>
        </w:rPr>
        <w:t xml:space="preserve"> </w:t>
      </w:r>
    </w:p>
    <w:p w14:paraId="35DBAD77" w14:textId="77777777" w:rsidR="003F7AE3" w:rsidRDefault="003F7AE3" w:rsidP="0044490B">
      <w:pPr>
        <w:pStyle w:val="Default"/>
        <w:spacing w:line="360" w:lineRule="auto"/>
        <w:rPr>
          <w:rFonts w:ascii="Ubuntu" w:hAnsi="Ubuntu"/>
          <w:sz w:val="22"/>
          <w:szCs w:val="22"/>
        </w:rPr>
      </w:pPr>
    </w:p>
    <w:p w14:paraId="0A9757ED" w14:textId="552DF549" w:rsidR="003F7AE3" w:rsidRPr="002550C1" w:rsidRDefault="002550C1" w:rsidP="001B6DFB">
      <w:pPr>
        <w:pStyle w:val="Default"/>
        <w:numPr>
          <w:ilvl w:val="0"/>
          <w:numId w:val="3"/>
        </w:numPr>
        <w:spacing w:after="128" w:line="360" w:lineRule="auto"/>
        <w:ind w:left="426" w:hanging="426"/>
        <w:rPr>
          <w:rFonts w:ascii="Ubuntu" w:hAnsi="Ubuntu"/>
          <w:b/>
          <w:bCs/>
          <w:sz w:val="22"/>
          <w:szCs w:val="22"/>
        </w:rPr>
      </w:pPr>
      <w:r>
        <w:rPr>
          <w:rFonts w:ascii="Ubuntu" w:hAnsi="Ubuntu"/>
          <w:b/>
          <w:bCs/>
          <w:sz w:val="22"/>
          <w:szCs w:val="22"/>
        </w:rPr>
        <w:t>Przedmiot zamówienia</w:t>
      </w:r>
    </w:p>
    <w:p w14:paraId="799EFBDA" w14:textId="3B5F6BBB" w:rsidR="0044490B" w:rsidRDefault="002550C1" w:rsidP="00C86598">
      <w:pPr>
        <w:pStyle w:val="Default"/>
        <w:spacing w:after="128" w:line="360" w:lineRule="auto"/>
        <w:rPr>
          <w:rFonts w:ascii="Ubuntu" w:hAnsi="Ubuntu"/>
          <w:sz w:val="22"/>
          <w:szCs w:val="22"/>
        </w:rPr>
      </w:pPr>
      <w:r>
        <w:rPr>
          <w:rFonts w:ascii="Ubuntu" w:hAnsi="Ubuntu"/>
          <w:sz w:val="22"/>
          <w:szCs w:val="22"/>
        </w:rPr>
        <w:t>P</w:t>
      </w:r>
      <w:r w:rsidR="0044490B" w:rsidRPr="0044490B">
        <w:rPr>
          <w:rFonts w:ascii="Ubuntu" w:hAnsi="Ubuntu"/>
          <w:sz w:val="22"/>
          <w:szCs w:val="22"/>
        </w:rPr>
        <w:t xml:space="preserve">rzedmiotem </w:t>
      </w:r>
      <w:r>
        <w:rPr>
          <w:rFonts w:ascii="Ubuntu" w:hAnsi="Ubuntu"/>
          <w:sz w:val="22"/>
          <w:szCs w:val="22"/>
        </w:rPr>
        <w:t xml:space="preserve">zamówienia </w:t>
      </w:r>
      <w:r w:rsidR="0044490B" w:rsidRPr="0044490B">
        <w:rPr>
          <w:rFonts w:ascii="Ubuntu" w:hAnsi="Ubuntu"/>
          <w:sz w:val="22"/>
          <w:szCs w:val="22"/>
        </w:rPr>
        <w:t xml:space="preserve">jest </w:t>
      </w:r>
      <w:bookmarkStart w:id="1" w:name="_Hlk76128692"/>
      <w:r w:rsidR="0044490B" w:rsidRPr="0044490B">
        <w:rPr>
          <w:rFonts w:ascii="Ubuntu" w:hAnsi="Ubuntu"/>
          <w:b/>
          <w:bCs/>
          <w:sz w:val="22"/>
          <w:szCs w:val="22"/>
        </w:rPr>
        <w:t>przeprowadzenie badania sprawozdania finansowego i ocen</w:t>
      </w:r>
      <w:r w:rsidR="00B719A8">
        <w:rPr>
          <w:rFonts w:ascii="Ubuntu" w:hAnsi="Ubuntu"/>
          <w:b/>
          <w:bCs/>
          <w:sz w:val="22"/>
          <w:szCs w:val="22"/>
        </w:rPr>
        <w:t>a</w:t>
      </w:r>
      <w:r w:rsidR="0044490B" w:rsidRPr="0044490B">
        <w:rPr>
          <w:rFonts w:ascii="Ubuntu" w:hAnsi="Ubuntu"/>
          <w:b/>
          <w:bCs/>
          <w:sz w:val="22"/>
          <w:szCs w:val="22"/>
        </w:rPr>
        <w:t xml:space="preserve"> sprawozdania finansowego oraz przedstawienie pisemnej opinii wraz z raportem</w:t>
      </w:r>
      <w:bookmarkEnd w:id="1"/>
      <w:r w:rsidR="0044490B" w:rsidRPr="0044490B">
        <w:rPr>
          <w:rFonts w:ascii="Ubuntu" w:hAnsi="Ubuntu"/>
          <w:sz w:val="22"/>
          <w:szCs w:val="22"/>
        </w:rPr>
        <w:t>,</w:t>
      </w:r>
      <w:r w:rsidR="00FF5794">
        <w:rPr>
          <w:rFonts w:ascii="Ubuntu" w:hAnsi="Ubuntu"/>
          <w:sz w:val="22"/>
          <w:szCs w:val="22"/>
        </w:rPr>
        <w:t xml:space="preserve"> </w:t>
      </w:r>
      <w:r w:rsidR="00FF5794" w:rsidRPr="00173CB1">
        <w:rPr>
          <w:rFonts w:ascii="Ubuntu" w:hAnsi="Ubuntu"/>
          <w:b/>
          <w:bCs/>
          <w:sz w:val="22"/>
          <w:szCs w:val="22"/>
        </w:rPr>
        <w:t xml:space="preserve">sprawozdania z badaniem wykorzystania środków finansowych z dotacji podmiotowej pod </w:t>
      </w:r>
      <w:r w:rsidR="00FF5794" w:rsidRPr="00173CB1">
        <w:rPr>
          <w:rFonts w:ascii="Ubuntu" w:hAnsi="Ubuntu"/>
          <w:b/>
          <w:bCs/>
          <w:sz w:val="22"/>
          <w:szCs w:val="22"/>
        </w:rPr>
        <w:lastRenderedPageBreak/>
        <w:t>względem zgodności ze stanem faktycznym</w:t>
      </w:r>
      <w:r w:rsidR="0044490B" w:rsidRPr="0044490B">
        <w:rPr>
          <w:rFonts w:ascii="Ubuntu" w:hAnsi="Ubuntu"/>
          <w:sz w:val="22"/>
          <w:szCs w:val="22"/>
        </w:rPr>
        <w:t xml:space="preserve"> zgodnie z wymogami ustawy z dnia 29 września 1994 r. o rachunkowości (Dz. U. 2019.351 t.j.)</w:t>
      </w:r>
      <w:r w:rsidR="00C86598">
        <w:rPr>
          <w:rFonts w:ascii="Ubuntu" w:hAnsi="Ubuntu"/>
          <w:sz w:val="22"/>
          <w:szCs w:val="22"/>
        </w:rPr>
        <w:t>, za okres:</w:t>
      </w:r>
    </w:p>
    <w:p w14:paraId="366902C1" w14:textId="2148B274" w:rsidR="00C86598" w:rsidRDefault="00F816F4" w:rsidP="001B6DFB">
      <w:pPr>
        <w:pStyle w:val="Default"/>
        <w:numPr>
          <w:ilvl w:val="0"/>
          <w:numId w:val="4"/>
        </w:numPr>
        <w:spacing w:after="128" w:line="360" w:lineRule="auto"/>
        <w:rPr>
          <w:rFonts w:ascii="Ubuntu" w:hAnsi="Ubuntu"/>
          <w:sz w:val="22"/>
          <w:szCs w:val="22"/>
        </w:rPr>
      </w:pPr>
      <w:bookmarkStart w:id="2" w:name="_Hlk77167788"/>
      <w:r>
        <w:rPr>
          <w:rFonts w:ascii="Ubuntu" w:hAnsi="Ubuntu"/>
          <w:sz w:val="22"/>
          <w:szCs w:val="22"/>
        </w:rPr>
        <w:t>od 1 stycznia 2021 r. do 31 grudnia 2021 r.</w:t>
      </w:r>
      <w:bookmarkEnd w:id="2"/>
      <w:r w:rsidR="00C86598">
        <w:rPr>
          <w:rFonts w:ascii="Ubuntu" w:hAnsi="Ubuntu"/>
          <w:sz w:val="22"/>
          <w:szCs w:val="22"/>
        </w:rPr>
        <w:t xml:space="preserve"> jako zamówienie podstawowe</w:t>
      </w:r>
    </w:p>
    <w:p w14:paraId="234CBF04" w14:textId="087FB8A2" w:rsidR="00C86598" w:rsidRDefault="00F816F4" w:rsidP="001B6DFB">
      <w:pPr>
        <w:pStyle w:val="Default"/>
        <w:numPr>
          <w:ilvl w:val="0"/>
          <w:numId w:val="4"/>
        </w:numPr>
        <w:spacing w:after="128" w:line="360" w:lineRule="auto"/>
        <w:rPr>
          <w:rFonts w:ascii="Ubuntu" w:hAnsi="Ubuntu"/>
          <w:sz w:val="22"/>
          <w:szCs w:val="22"/>
        </w:rPr>
      </w:pPr>
      <w:r>
        <w:rPr>
          <w:rFonts w:ascii="Ubuntu" w:hAnsi="Ubuntu"/>
          <w:sz w:val="22"/>
          <w:szCs w:val="22"/>
        </w:rPr>
        <w:t>o</w:t>
      </w:r>
      <w:r w:rsidRPr="00F816F4">
        <w:rPr>
          <w:rFonts w:ascii="Ubuntu" w:hAnsi="Ubuntu"/>
          <w:sz w:val="22"/>
          <w:szCs w:val="22"/>
        </w:rPr>
        <w:t>d 1 stycznia 202</w:t>
      </w:r>
      <w:r>
        <w:rPr>
          <w:rFonts w:ascii="Ubuntu" w:hAnsi="Ubuntu"/>
          <w:sz w:val="22"/>
          <w:szCs w:val="22"/>
        </w:rPr>
        <w:t>2</w:t>
      </w:r>
      <w:r w:rsidRPr="00F816F4">
        <w:rPr>
          <w:rFonts w:ascii="Ubuntu" w:hAnsi="Ubuntu"/>
          <w:sz w:val="22"/>
          <w:szCs w:val="22"/>
        </w:rPr>
        <w:t xml:space="preserve"> r. do 31 grudnia 202</w:t>
      </w:r>
      <w:r>
        <w:rPr>
          <w:rFonts w:ascii="Ubuntu" w:hAnsi="Ubuntu"/>
          <w:sz w:val="22"/>
          <w:szCs w:val="22"/>
        </w:rPr>
        <w:t>2</w:t>
      </w:r>
      <w:r w:rsidRPr="00F816F4">
        <w:rPr>
          <w:rFonts w:ascii="Ubuntu" w:hAnsi="Ubuntu"/>
          <w:sz w:val="22"/>
          <w:szCs w:val="22"/>
        </w:rPr>
        <w:t xml:space="preserve"> r.</w:t>
      </w:r>
      <w:r>
        <w:rPr>
          <w:rFonts w:ascii="Ubuntu" w:hAnsi="Ubuntu"/>
          <w:sz w:val="22"/>
          <w:szCs w:val="22"/>
        </w:rPr>
        <w:t xml:space="preserve"> </w:t>
      </w:r>
      <w:r w:rsidR="00C86598">
        <w:rPr>
          <w:rFonts w:ascii="Ubuntu" w:hAnsi="Ubuntu"/>
          <w:sz w:val="22"/>
          <w:szCs w:val="22"/>
        </w:rPr>
        <w:t>jako opcja 1</w:t>
      </w:r>
    </w:p>
    <w:p w14:paraId="21207236" w14:textId="349E285C" w:rsidR="00C86598" w:rsidRDefault="00F816F4" w:rsidP="001B6DFB">
      <w:pPr>
        <w:pStyle w:val="Default"/>
        <w:numPr>
          <w:ilvl w:val="0"/>
          <w:numId w:val="4"/>
        </w:numPr>
        <w:spacing w:after="128" w:line="360" w:lineRule="auto"/>
        <w:rPr>
          <w:rFonts w:ascii="Ubuntu" w:hAnsi="Ubuntu"/>
          <w:sz w:val="22"/>
          <w:szCs w:val="22"/>
        </w:rPr>
      </w:pPr>
      <w:r>
        <w:rPr>
          <w:rFonts w:ascii="Ubuntu" w:hAnsi="Ubuntu"/>
          <w:sz w:val="22"/>
          <w:szCs w:val="22"/>
        </w:rPr>
        <w:t>o</w:t>
      </w:r>
      <w:r w:rsidRPr="00F816F4">
        <w:rPr>
          <w:rFonts w:ascii="Ubuntu" w:hAnsi="Ubuntu"/>
          <w:sz w:val="22"/>
          <w:szCs w:val="22"/>
        </w:rPr>
        <w:t>d 1 stycznia 202</w:t>
      </w:r>
      <w:r>
        <w:rPr>
          <w:rFonts w:ascii="Ubuntu" w:hAnsi="Ubuntu"/>
          <w:sz w:val="22"/>
          <w:szCs w:val="22"/>
        </w:rPr>
        <w:t>3</w:t>
      </w:r>
      <w:r w:rsidRPr="00F816F4">
        <w:rPr>
          <w:rFonts w:ascii="Ubuntu" w:hAnsi="Ubuntu"/>
          <w:sz w:val="22"/>
          <w:szCs w:val="22"/>
        </w:rPr>
        <w:t xml:space="preserve"> r. do 31 grudnia 202</w:t>
      </w:r>
      <w:r>
        <w:rPr>
          <w:rFonts w:ascii="Ubuntu" w:hAnsi="Ubuntu"/>
          <w:sz w:val="22"/>
          <w:szCs w:val="22"/>
        </w:rPr>
        <w:t>3</w:t>
      </w:r>
      <w:r w:rsidRPr="00F816F4">
        <w:rPr>
          <w:rFonts w:ascii="Ubuntu" w:hAnsi="Ubuntu"/>
          <w:sz w:val="22"/>
          <w:szCs w:val="22"/>
        </w:rPr>
        <w:t xml:space="preserve"> r.</w:t>
      </w:r>
      <w:r>
        <w:rPr>
          <w:rFonts w:ascii="Ubuntu" w:hAnsi="Ubuntu"/>
          <w:sz w:val="22"/>
          <w:szCs w:val="22"/>
        </w:rPr>
        <w:t xml:space="preserve"> </w:t>
      </w:r>
      <w:r w:rsidR="00C86598">
        <w:rPr>
          <w:rFonts w:ascii="Ubuntu" w:hAnsi="Ubuntu"/>
          <w:sz w:val="22"/>
          <w:szCs w:val="22"/>
        </w:rPr>
        <w:t>jako opcja 2</w:t>
      </w:r>
    </w:p>
    <w:p w14:paraId="7461249E" w14:textId="1F73D73A" w:rsidR="00C86598" w:rsidRPr="0044490B" w:rsidRDefault="00C86598" w:rsidP="00C86598">
      <w:pPr>
        <w:pStyle w:val="Default"/>
        <w:spacing w:after="128" w:line="360" w:lineRule="auto"/>
        <w:rPr>
          <w:rFonts w:ascii="Ubuntu" w:hAnsi="Ubuntu"/>
          <w:sz w:val="22"/>
          <w:szCs w:val="22"/>
        </w:rPr>
      </w:pPr>
      <w:r>
        <w:rPr>
          <w:rFonts w:ascii="Ubuntu" w:hAnsi="Ubuntu"/>
          <w:sz w:val="22"/>
          <w:szCs w:val="22"/>
        </w:rPr>
        <w:t xml:space="preserve">Zamawiający zastrzega sobie prawo do niewykorzystania opcji. </w:t>
      </w:r>
    </w:p>
    <w:p w14:paraId="12A3BB47" w14:textId="77777777" w:rsidR="00C86598" w:rsidRDefault="0044490B" w:rsidP="001B6DFB">
      <w:pPr>
        <w:pStyle w:val="Default"/>
        <w:numPr>
          <w:ilvl w:val="0"/>
          <w:numId w:val="3"/>
        </w:numPr>
        <w:spacing w:after="128" w:line="360" w:lineRule="auto"/>
        <w:ind w:left="426" w:hanging="426"/>
        <w:rPr>
          <w:rFonts w:ascii="Ubuntu" w:hAnsi="Ubuntu"/>
          <w:b/>
          <w:bCs/>
          <w:sz w:val="22"/>
          <w:szCs w:val="22"/>
        </w:rPr>
      </w:pPr>
      <w:r w:rsidRPr="002550C1">
        <w:rPr>
          <w:rFonts w:ascii="Ubuntu" w:hAnsi="Ubuntu"/>
          <w:b/>
          <w:bCs/>
          <w:sz w:val="22"/>
          <w:szCs w:val="22"/>
        </w:rPr>
        <w:t>Termin wykonania.</w:t>
      </w:r>
    </w:p>
    <w:p w14:paraId="57F22B37" w14:textId="4F0BCC26" w:rsidR="00C86598" w:rsidRDefault="0044490B" w:rsidP="00C86598">
      <w:pPr>
        <w:pStyle w:val="Default"/>
        <w:spacing w:after="128" w:line="360" w:lineRule="auto"/>
        <w:ind w:left="426"/>
        <w:rPr>
          <w:rFonts w:ascii="Ubuntu" w:hAnsi="Ubuntu"/>
          <w:b/>
          <w:bCs/>
          <w:sz w:val="22"/>
          <w:szCs w:val="22"/>
        </w:rPr>
      </w:pPr>
      <w:r w:rsidRPr="002550C1">
        <w:rPr>
          <w:rFonts w:ascii="Ubuntu" w:hAnsi="Ubuntu"/>
          <w:b/>
          <w:bCs/>
          <w:sz w:val="22"/>
          <w:szCs w:val="22"/>
        </w:rPr>
        <w:t>Wymagany termin przeprowadzenia badania oraz złożenia opinii i raportu z badania sprawozdania finansowego</w:t>
      </w:r>
      <w:r w:rsidR="00C86598">
        <w:rPr>
          <w:rFonts w:ascii="Ubuntu" w:hAnsi="Ubuntu"/>
          <w:b/>
          <w:bCs/>
          <w:sz w:val="22"/>
          <w:szCs w:val="22"/>
        </w:rPr>
        <w:t>:</w:t>
      </w:r>
    </w:p>
    <w:p w14:paraId="6330C770" w14:textId="6C637284" w:rsidR="0044490B" w:rsidRPr="00F816F4" w:rsidRDefault="00570CA1" w:rsidP="00570CA1">
      <w:pPr>
        <w:pStyle w:val="Default"/>
        <w:spacing w:after="128" w:line="360" w:lineRule="auto"/>
        <w:ind w:left="720"/>
        <w:rPr>
          <w:rFonts w:ascii="Ubuntu" w:hAnsi="Ubuntu"/>
          <w:sz w:val="22"/>
          <w:szCs w:val="22"/>
        </w:rPr>
      </w:pPr>
      <w:r>
        <w:rPr>
          <w:rFonts w:asciiTheme="minorHAnsi" w:hAnsiTheme="minorHAnsi" w:cstheme="minorHAnsi"/>
          <w:color w:val="282828"/>
          <w:sz w:val="22"/>
          <w:szCs w:val="22"/>
        </w:rPr>
        <w:t xml:space="preserve">20 dni od dnia otrzymania przez Zleceniobiorcę od Zleceniodawcy materiałów </w:t>
      </w:r>
      <w:r w:rsidRPr="00570CA1">
        <w:rPr>
          <w:rFonts w:asciiTheme="minorHAnsi" w:hAnsiTheme="minorHAnsi" w:cstheme="minorHAnsi"/>
          <w:color w:val="282828"/>
          <w:sz w:val="22"/>
          <w:szCs w:val="22"/>
        </w:rPr>
        <w:t>niezbędnych do przeprowadzenia badania</w:t>
      </w:r>
      <w:r w:rsidR="0044490B" w:rsidRPr="00F816F4">
        <w:rPr>
          <w:rFonts w:ascii="Ubuntu" w:hAnsi="Ubuntu"/>
          <w:sz w:val="22"/>
          <w:szCs w:val="22"/>
        </w:rPr>
        <w:t xml:space="preserve"> </w:t>
      </w:r>
    </w:p>
    <w:p w14:paraId="61600D98" w14:textId="71AE55B9" w:rsidR="0044490B" w:rsidRPr="002550C1" w:rsidRDefault="0044490B" w:rsidP="001B6DFB">
      <w:pPr>
        <w:pStyle w:val="Default"/>
        <w:numPr>
          <w:ilvl w:val="0"/>
          <w:numId w:val="3"/>
        </w:numPr>
        <w:spacing w:after="128" w:line="360" w:lineRule="auto"/>
        <w:ind w:left="426" w:hanging="426"/>
        <w:rPr>
          <w:rFonts w:ascii="Ubuntu" w:hAnsi="Ubuntu"/>
          <w:b/>
          <w:bCs/>
          <w:sz w:val="22"/>
          <w:szCs w:val="22"/>
        </w:rPr>
      </w:pPr>
      <w:r w:rsidRPr="0044490B">
        <w:rPr>
          <w:rFonts w:ascii="Ubuntu" w:hAnsi="Ubuntu"/>
          <w:b/>
          <w:bCs/>
          <w:sz w:val="22"/>
          <w:szCs w:val="22"/>
        </w:rPr>
        <w:t xml:space="preserve">Termin składania ofert: </w:t>
      </w:r>
    </w:p>
    <w:p w14:paraId="3CF66E5D" w14:textId="27F5D3E3" w:rsidR="0044490B" w:rsidRPr="0044490B" w:rsidRDefault="0044490B" w:rsidP="001B6DFB">
      <w:pPr>
        <w:pStyle w:val="Default"/>
        <w:numPr>
          <w:ilvl w:val="1"/>
          <w:numId w:val="3"/>
        </w:numPr>
        <w:spacing w:after="259" w:line="360" w:lineRule="auto"/>
        <w:ind w:left="709"/>
        <w:rPr>
          <w:rFonts w:ascii="Ubuntu" w:hAnsi="Ubuntu"/>
          <w:sz w:val="22"/>
          <w:szCs w:val="22"/>
        </w:rPr>
      </w:pPr>
      <w:r w:rsidRPr="0044490B">
        <w:rPr>
          <w:rFonts w:ascii="Ubuntu" w:hAnsi="Ubuntu"/>
          <w:sz w:val="22"/>
          <w:szCs w:val="22"/>
        </w:rPr>
        <w:t>zainteresowane podmioty proszone są o przesłanie ofert w terminie</w:t>
      </w:r>
      <w:r w:rsidR="00E63791">
        <w:rPr>
          <w:rFonts w:ascii="Ubuntu" w:hAnsi="Ubuntu"/>
          <w:sz w:val="22"/>
          <w:szCs w:val="22"/>
        </w:rPr>
        <w:br/>
      </w:r>
      <w:r w:rsidRPr="00E63791">
        <w:rPr>
          <w:rFonts w:ascii="Ubuntu" w:hAnsi="Ubuntu"/>
          <w:b/>
          <w:bCs/>
          <w:sz w:val="22"/>
          <w:szCs w:val="22"/>
        </w:rPr>
        <w:t xml:space="preserve">do </w:t>
      </w:r>
      <w:r w:rsidR="008B3977">
        <w:rPr>
          <w:rFonts w:ascii="Ubuntu" w:hAnsi="Ubuntu"/>
          <w:b/>
          <w:bCs/>
          <w:sz w:val="22"/>
          <w:szCs w:val="22"/>
        </w:rPr>
        <w:t>3 stycznia 2022</w:t>
      </w:r>
      <w:r w:rsidR="00570CA1" w:rsidRPr="00E63791">
        <w:rPr>
          <w:rFonts w:ascii="Ubuntu" w:hAnsi="Ubuntu"/>
          <w:b/>
          <w:bCs/>
          <w:sz w:val="22"/>
          <w:szCs w:val="22"/>
        </w:rPr>
        <w:t xml:space="preserve"> r.</w:t>
      </w:r>
      <w:r w:rsidR="000B2949">
        <w:rPr>
          <w:rFonts w:ascii="Ubuntu" w:hAnsi="Ubuntu"/>
          <w:b/>
          <w:bCs/>
          <w:sz w:val="22"/>
          <w:szCs w:val="22"/>
        </w:rPr>
        <w:t xml:space="preserve"> do godz. 11:00</w:t>
      </w:r>
      <w:r w:rsidR="00570CA1">
        <w:rPr>
          <w:rFonts w:ascii="Ubuntu" w:hAnsi="Ubuntu"/>
          <w:sz w:val="22"/>
          <w:szCs w:val="22"/>
        </w:rPr>
        <w:br/>
      </w:r>
      <w:r w:rsidRPr="0044490B">
        <w:rPr>
          <w:rFonts w:ascii="Ubuntu" w:hAnsi="Ubuntu"/>
          <w:sz w:val="22"/>
          <w:szCs w:val="22"/>
        </w:rPr>
        <w:t xml:space="preserve">w formie zeskanowanego podpisanego formularza oferty, na adres e-mail: </w:t>
      </w:r>
      <w:r w:rsidR="003F7AE3">
        <w:rPr>
          <w:rFonts w:ascii="Ubuntu" w:hAnsi="Ubuntu"/>
          <w:sz w:val="22"/>
          <w:szCs w:val="22"/>
        </w:rPr>
        <w:t>zamowienia</w:t>
      </w:r>
      <w:r w:rsidRPr="0044490B">
        <w:rPr>
          <w:rFonts w:ascii="Ubuntu" w:hAnsi="Ubuntu"/>
          <w:sz w:val="22"/>
          <w:szCs w:val="22"/>
        </w:rPr>
        <w:t xml:space="preserve">@fppp.gov.pl Dodatkowe informacje można uzyskać pod adresem e-mail </w:t>
      </w:r>
      <w:r w:rsidR="003F7AE3">
        <w:rPr>
          <w:rFonts w:ascii="Ubuntu" w:hAnsi="Ubuntu"/>
          <w:sz w:val="22"/>
          <w:szCs w:val="22"/>
        </w:rPr>
        <w:t>zamowienia</w:t>
      </w:r>
      <w:r w:rsidRPr="0044490B">
        <w:rPr>
          <w:rFonts w:ascii="Ubuntu" w:hAnsi="Ubuntu"/>
          <w:sz w:val="22"/>
          <w:szCs w:val="22"/>
        </w:rPr>
        <w:t xml:space="preserve">@fppp.gov.pl. </w:t>
      </w:r>
    </w:p>
    <w:p w14:paraId="54F4C013" w14:textId="61F397CA" w:rsidR="0044490B" w:rsidRPr="0044490B" w:rsidRDefault="0044490B" w:rsidP="001B6DFB">
      <w:pPr>
        <w:pStyle w:val="Default"/>
        <w:numPr>
          <w:ilvl w:val="1"/>
          <w:numId w:val="3"/>
        </w:numPr>
        <w:spacing w:after="259" w:line="360" w:lineRule="auto"/>
        <w:ind w:left="709"/>
        <w:rPr>
          <w:rFonts w:ascii="Ubuntu" w:hAnsi="Ubuntu"/>
          <w:sz w:val="22"/>
          <w:szCs w:val="22"/>
        </w:rPr>
      </w:pPr>
      <w:r w:rsidRPr="0044490B">
        <w:rPr>
          <w:rFonts w:ascii="Ubuntu" w:hAnsi="Ubuntu"/>
          <w:sz w:val="22"/>
          <w:szCs w:val="22"/>
        </w:rPr>
        <w:t xml:space="preserve">Decydujące znaczenie dla zachowania terminu składania ofert ma data i godzina wpływu na elektroniczną skrzynkę pocztową zamawiającego </w:t>
      </w:r>
    </w:p>
    <w:p w14:paraId="4C796E05" w14:textId="5913022A" w:rsidR="0044490B" w:rsidRPr="0044490B" w:rsidRDefault="0044490B" w:rsidP="001B6DFB">
      <w:pPr>
        <w:pStyle w:val="Default"/>
        <w:numPr>
          <w:ilvl w:val="1"/>
          <w:numId w:val="3"/>
        </w:numPr>
        <w:spacing w:after="259" w:line="360" w:lineRule="auto"/>
        <w:ind w:left="709"/>
        <w:rPr>
          <w:rFonts w:ascii="Ubuntu" w:hAnsi="Ubuntu"/>
          <w:sz w:val="22"/>
          <w:szCs w:val="22"/>
        </w:rPr>
      </w:pPr>
      <w:r w:rsidRPr="0044490B">
        <w:rPr>
          <w:rFonts w:ascii="Ubuntu" w:hAnsi="Ubuntu"/>
          <w:sz w:val="22"/>
          <w:szCs w:val="22"/>
        </w:rPr>
        <w:t xml:space="preserve">Oferty złożone po terminie nie będą brane pod uwagę. </w:t>
      </w:r>
    </w:p>
    <w:p w14:paraId="697E9CD7" w14:textId="4946E0AC" w:rsidR="0044490B" w:rsidRPr="0044490B" w:rsidRDefault="0044490B" w:rsidP="001B6DFB">
      <w:pPr>
        <w:pStyle w:val="Default"/>
        <w:numPr>
          <w:ilvl w:val="1"/>
          <w:numId w:val="3"/>
        </w:numPr>
        <w:spacing w:after="259" w:line="360" w:lineRule="auto"/>
        <w:ind w:left="709"/>
        <w:rPr>
          <w:rFonts w:ascii="Ubuntu" w:hAnsi="Ubuntu"/>
          <w:sz w:val="22"/>
          <w:szCs w:val="22"/>
        </w:rPr>
      </w:pPr>
      <w:r w:rsidRPr="0044490B">
        <w:rPr>
          <w:rFonts w:ascii="Ubuntu" w:hAnsi="Ubuntu"/>
          <w:sz w:val="22"/>
          <w:szCs w:val="22"/>
        </w:rPr>
        <w:t xml:space="preserve">Wykonawca jest związany ofertą przez okres 30 dni od terminu składania ofert. </w:t>
      </w:r>
    </w:p>
    <w:p w14:paraId="3953DAF1" w14:textId="60EF297B" w:rsidR="0044490B" w:rsidRPr="00A053F7" w:rsidRDefault="0044490B" w:rsidP="001B6DFB">
      <w:pPr>
        <w:pStyle w:val="Default"/>
        <w:numPr>
          <w:ilvl w:val="0"/>
          <w:numId w:val="3"/>
        </w:numPr>
        <w:spacing w:after="128" w:line="360" w:lineRule="auto"/>
        <w:ind w:left="426" w:hanging="426"/>
        <w:rPr>
          <w:rFonts w:ascii="Ubuntu" w:hAnsi="Ubuntu"/>
          <w:b/>
          <w:bCs/>
          <w:sz w:val="22"/>
          <w:szCs w:val="22"/>
        </w:rPr>
      </w:pPr>
      <w:r w:rsidRPr="00A053F7">
        <w:rPr>
          <w:rFonts w:ascii="Ubuntu" w:hAnsi="Ubuntu"/>
          <w:b/>
          <w:bCs/>
          <w:sz w:val="22"/>
          <w:szCs w:val="22"/>
        </w:rPr>
        <w:t xml:space="preserve">Opis sposobu przygotowania oferty: </w:t>
      </w:r>
    </w:p>
    <w:p w14:paraId="51D06D91" w14:textId="4CE895C2" w:rsidR="0044490B" w:rsidRPr="0044490B" w:rsidRDefault="0044490B" w:rsidP="001B6DFB">
      <w:pPr>
        <w:pStyle w:val="Default"/>
        <w:numPr>
          <w:ilvl w:val="0"/>
          <w:numId w:val="6"/>
        </w:numPr>
        <w:spacing w:after="259" w:line="360" w:lineRule="auto"/>
        <w:rPr>
          <w:rFonts w:ascii="Ubuntu" w:hAnsi="Ubuntu"/>
          <w:sz w:val="22"/>
          <w:szCs w:val="22"/>
        </w:rPr>
      </w:pPr>
      <w:r w:rsidRPr="0044490B">
        <w:rPr>
          <w:rFonts w:ascii="Ubuntu" w:hAnsi="Ubuntu"/>
          <w:sz w:val="22"/>
          <w:szCs w:val="22"/>
        </w:rPr>
        <w:t xml:space="preserve">Oferent powinien sporządzić ofertę podając cenę </w:t>
      </w:r>
      <w:r w:rsidR="003F7AE3">
        <w:rPr>
          <w:rFonts w:ascii="Ubuntu" w:hAnsi="Ubuntu"/>
          <w:sz w:val="22"/>
          <w:szCs w:val="22"/>
        </w:rPr>
        <w:t>brutto w tym</w:t>
      </w:r>
      <w:r w:rsidRPr="0044490B">
        <w:rPr>
          <w:rFonts w:ascii="Ubuntu" w:hAnsi="Ubuntu"/>
          <w:sz w:val="22"/>
          <w:szCs w:val="22"/>
        </w:rPr>
        <w:t xml:space="preserve"> podatek VAT, wyrażoną w walucie PLN; </w:t>
      </w:r>
    </w:p>
    <w:p w14:paraId="44083FCC" w14:textId="5CD812EB" w:rsidR="0044490B" w:rsidRPr="0044490B" w:rsidRDefault="0044490B" w:rsidP="001B6DFB">
      <w:pPr>
        <w:pStyle w:val="Default"/>
        <w:numPr>
          <w:ilvl w:val="0"/>
          <w:numId w:val="6"/>
        </w:numPr>
        <w:spacing w:after="259" w:line="360" w:lineRule="auto"/>
        <w:rPr>
          <w:rFonts w:ascii="Ubuntu" w:hAnsi="Ubuntu"/>
          <w:sz w:val="22"/>
          <w:szCs w:val="22"/>
        </w:rPr>
      </w:pPr>
      <w:r w:rsidRPr="0044490B">
        <w:rPr>
          <w:rFonts w:ascii="Ubuntu" w:hAnsi="Ubuntu"/>
          <w:sz w:val="22"/>
          <w:szCs w:val="22"/>
        </w:rPr>
        <w:lastRenderedPageBreak/>
        <w:t>Zaoferowana cena powinna uwzględniać wszelkie koszty związane z realizacją zamówienia (wynagrodzenie, koszt materiałów, koszty dojazdu itp.)</w:t>
      </w:r>
      <w:r w:rsidR="00B719A8">
        <w:rPr>
          <w:rFonts w:ascii="Ubuntu" w:hAnsi="Ubuntu"/>
          <w:sz w:val="22"/>
          <w:szCs w:val="22"/>
        </w:rPr>
        <w:t>.</w:t>
      </w:r>
      <w:r w:rsidRPr="002943C1">
        <w:rPr>
          <w:rFonts w:ascii="Ubuntu" w:hAnsi="Ubuntu"/>
          <w:sz w:val="22"/>
          <w:szCs w:val="22"/>
        </w:rPr>
        <w:t xml:space="preserve"> </w:t>
      </w:r>
      <w:r w:rsidR="00B719A8">
        <w:rPr>
          <w:rFonts w:ascii="Ubuntu" w:hAnsi="Ubuntu"/>
          <w:sz w:val="22"/>
          <w:szCs w:val="22"/>
        </w:rPr>
        <w:t>P</w:t>
      </w:r>
      <w:r w:rsidRPr="002943C1">
        <w:rPr>
          <w:rFonts w:ascii="Ubuntu" w:hAnsi="Ubuntu"/>
          <w:sz w:val="22"/>
          <w:szCs w:val="22"/>
        </w:rPr>
        <w:t xml:space="preserve">odana cena </w:t>
      </w:r>
      <w:r w:rsidR="002943C1">
        <w:rPr>
          <w:rFonts w:ascii="Ubuntu" w:hAnsi="Ubuntu"/>
          <w:sz w:val="22"/>
          <w:szCs w:val="22"/>
        </w:rPr>
        <w:t>może podlegać waloryzacji na warunkach określonych we wzorze umowy</w:t>
      </w:r>
      <w:r w:rsidRPr="0044490B">
        <w:rPr>
          <w:rFonts w:ascii="Ubuntu" w:hAnsi="Ubuntu"/>
          <w:sz w:val="22"/>
          <w:szCs w:val="22"/>
        </w:rPr>
        <w:t xml:space="preserve">; </w:t>
      </w:r>
    </w:p>
    <w:p w14:paraId="0B845313" w14:textId="2D4C3C1C" w:rsidR="0044490B" w:rsidRPr="0044490B" w:rsidRDefault="0044490B" w:rsidP="001B6DFB">
      <w:pPr>
        <w:pStyle w:val="Default"/>
        <w:numPr>
          <w:ilvl w:val="0"/>
          <w:numId w:val="6"/>
        </w:numPr>
        <w:spacing w:line="360" w:lineRule="auto"/>
        <w:rPr>
          <w:rFonts w:ascii="Ubuntu" w:hAnsi="Ubuntu"/>
          <w:sz w:val="22"/>
          <w:szCs w:val="22"/>
        </w:rPr>
      </w:pPr>
      <w:r w:rsidRPr="0044490B">
        <w:rPr>
          <w:rFonts w:ascii="Ubuntu" w:hAnsi="Ubuntu"/>
          <w:sz w:val="22"/>
          <w:szCs w:val="22"/>
        </w:rPr>
        <w:t xml:space="preserve">Do oferty należy dołączyć: </w:t>
      </w:r>
    </w:p>
    <w:p w14:paraId="48457D0E" w14:textId="7B11E835" w:rsidR="0044490B" w:rsidRP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t xml:space="preserve">aktualny odpis z krajowego rejestru sądowego albo zaświadczenie o wpisie w ewidencji działalności gospodarczej, </w:t>
      </w:r>
    </w:p>
    <w:p w14:paraId="2CDB502A" w14:textId="30D92BD0" w:rsidR="0044490B" w:rsidRP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t xml:space="preserve">oświadczenie o spełnieniu przez biegłego rewidenta ustawowo określonych warunków do wyrażenia bezstronnej i niezależnej opinii o badanym sprawozdaniu finansowym, </w:t>
      </w:r>
    </w:p>
    <w:p w14:paraId="749F1912" w14:textId="2FDF5E74" w:rsid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t xml:space="preserve">wykaz co najmniej dwóch osób, które będą realizowały zamówienie, ze wskazaniem ich doświadczenia. Fundacja wymaga minimalnego doświadczenia od każdej osoby rozumianego jako przeprowadzenie w okresie ostatnich trzech lat przed upływem terminu składania ofert, co najmniej trzech badań sprawozdań finansowych w organizacjach pozarządowych (NGO). Wykaz musi zawierać wskazanie podmiotów, w których osoba ta przeprowadziła badania. Co najmniej jedna osoba musi być biegłym rewidentem wpisanym na listę biegłych rewidentów prowadzoną przez Polską Izbę Biegłych Rewidentów. Fundacja rozpatrzy oferty tylko tych Oferentów, którzy spełniają powyższy warunek. </w:t>
      </w:r>
    </w:p>
    <w:p w14:paraId="4DE2C324" w14:textId="40DCBC70" w:rsidR="00037AD4" w:rsidRDefault="00037AD4" w:rsidP="00037AD4">
      <w:pPr>
        <w:pStyle w:val="Default"/>
        <w:spacing w:after="120" w:line="360" w:lineRule="auto"/>
        <w:ind w:left="1134"/>
        <w:rPr>
          <w:rFonts w:ascii="Ubuntu" w:hAnsi="Ubuntu"/>
          <w:sz w:val="22"/>
          <w:szCs w:val="22"/>
        </w:rPr>
      </w:pPr>
      <w:r>
        <w:rPr>
          <w:rFonts w:ascii="Ubuntu" w:hAnsi="Ubuntu"/>
          <w:sz w:val="22"/>
          <w:szCs w:val="22"/>
        </w:rPr>
        <w:t>Uwagi:</w:t>
      </w:r>
    </w:p>
    <w:p w14:paraId="6F35E156" w14:textId="6214F99F" w:rsidR="00037AD4" w:rsidRDefault="00037AD4" w:rsidP="00037AD4">
      <w:pPr>
        <w:pStyle w:val="Default"/>
        <w:numPr>
          <w:ilvl w:val="0"/>
          <w:numId w:val="13"/>
        </w:numPr>
        <w:spacing w:after="120" w:line="360" w:lineRule="auto"/>
        <w:rPr>
          <w:rFonts w:ascii="Ubuntu" w:hAnsi="Ubuntu"/>
          <w:sz w:val="22"/>
          <w:szCs w:val="22"/>
        </w:rPr>
      </w:pPr>
      <w:r>
        <w:rPr>
          <w:rFonts w:ascii="Ubuntu" w:hAnsi="Ubuntu"/>
          <w:sz w:val="22"/>
          <w:szCs w:val="22"/>
        </w:rPr>
        <w:t>Oferent może w tym wykazie wskazać więcej niż dwie osoby</w:t>
      </w:r>
      <w:r w:rsidR="001D2E50">
        <w:rPr>
          <w:rFonts w:ascii="Ubuntu" w:hAnsi="Ubuntu"/>
          <w:sz w:val="22"/>
          <w:szCs w:val="22"/>
        </w:rPr>
        <w:t>, jednak tylko pierwsze dwie osoby będą podlegały ocenie w kryterium „</w:t>
      </w:r>
      <w:r w:rsidR="001D2E50" w:rsidRPr="00037AD4">
        <w:rPr>
          <w:rFonts w:ascii="Ubuntu" w:hAnsi="Ubuntu"/>
          <w:sz w:val="22"/>
          <w:szCs w:val="22"/>
        </w:rPr>
        <w:t>Doświadczenie personelu Oferenta</w:t>
      </w:r>
      <w:r w:rsidR="001D2E50">
        <w:rPr>
          <w:rFonts w:ascii="Ubuntu" w:hAnsi="Ubuntu"/>
          <w:sz w:val="22"/>
          <w:szCs w:val="22"/>
        </w:rPr>
        <w:t>” zgodnie z zasadami określonymi w pkt 7.2,</w:t>
      </w:r>
    </w:p>
    <w:p w14:paraId="08EC2E22" w14:textId="59B92E97" w:rsidR="001D2E50" w:rsidRPr="0044490B" w:rsidRDefault="001D2E50" w:rsidP="00037AD4">
      <w:pPr>
        <w:pStyle w:val="Default"/>
        <w:numPr>
          <w:ilvl w:val="0"/>
          <w:numId w:val="13"/>
        </w:numPr>
        <w:spacing w:after="120" w:line="360" w:lineRule="auto"/>
        <w:rPr>
          <w:rFonts w:ascii="Ubuntu" w:hAnsi="Ubuntu"/>
          <w:sz w:val="22"/>
          <w:szCs w:val="22"/>
        </w:rPr>
      </w:pPr>
      <w:r>
        <w:rPr>
          <w:rFonts w:ascii="Ubuntu" w:hAnsi="Ubuntu"/>
          <w:sz w:val="22"/>
          <w:szCs w:val="22"/>
        </w:rPr>
        <w:t>zamówienie może być realizowane wyłącznie przez osoby wskazane w powyższym wykazie.</w:t>
      </w:r>
    </w:p>
    <w:p w14:paraId="1691C220" w14:textId="203CA770" w:rsidR="0044490B" w:rsidRP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t xml:space="preserve">poświadczoną za zgodną z oryginałem kopię dokumentu potwierdzającego posiadanie przez Oferenta ubezpieczenia odpowiedzialności cywilnej w zakresie objętej zamówieniem, zgodne z Rozporządzeniem Ministra Rozwoju i Finansów z dnia 7 listopada 2017 r. w sprawie obowiązkowego ubezpieczenia odpowiedzialności cywilnej firmy audytorskiej, </w:t>
      </w:r>
    </w:p>
    <w:p w14:paraId="70D0FF64" w14:textId="0DED8A21" w:rsidR="0044490B" w:rsidRP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t xml:space="preserve">pełnomocnictwo – jeżeli ofertę podpisuje pełnomocnik, </w:t>
      </w:r>
    </w:p>
    <w:p w14:paraId="1CE2A142" w14:textId="563E7F99" w:rsidR="0044490B" w:rsidRPr="0044490B" w:rsidRDefault="0044490B" w:rsidP="001B6DFB">
      <w:pPr>
        <w:pStyle w:val="Default"/>
        <w:numPr>
          <w:ilvl w:val="0"/>
          <w:numId w:val="7"/>
        </w:numPr>
        <w:spacing w:after="120" w:line="360" w:lineRule="auto"/>
        <w:ind w:left="1134" w:hanging="360"/>
        <w:rPr>
          <w:rFonts w:ascii="Ubuntu" w:hAnsi="Ubuntu"/>
          <w:sz w:val="22"/>
          <w:szCs w:val="22"/>
        </w:rPr>
      </w:pPr>
      <w:r w:rsidRPr="0044490B">
        <w:rPr>
          <w:rFonts w:ascii="Ubuntu" w:hAnsi="Ubuntu"/>
          <w:sz w:val="22"/>
          <w:szCs w:val="22"/>
        </w:rPr>
        <w:lastRenderedPageBreak/>
        <w:t xml:space="preserve">wskazanie metod i wstępnego harmonogramu przeprowadzania badania sprawozdania finansowego, </w:t>
      </w:r>
    </w:p>
    <w:p w14:paraId="3D511341" w14:textId="64E1D448" w:rsidR="0044490B" w:rsidRPr="0044490B" w:rsidRDefault="00A053F7" w:rsidP="001B6DFB">
      <w:pPr>
        <w:pStyle w:val="Default"/>
        <w:numPr>
          <w:ilvl w:val="0"/>
          <w:numId w:val="6"/>
        </w:numPr>
        <w:spacing w:line="360" w:lineRule="auto"/>
        <w:rPr>
          <w:rFonts w:ascii="Ubuntu" w:hAnsi="Ubuntu"/>
          <w:sz w:val="22"/>
          <w:szCs w:val="22"/>
        </w:rPr>
      </w:pPr>
      <w:r>
        <w:rPr>
          <w:rFonts w:ascii="Ubuntu" w:hAnsi="Ubuntu"/>
          <w:sz w:val="22"/>
          <w:szCs w:val="22"/>
        </w:rPr>
        <w:t>Fundacja zastrzega sobie prawo do wzywania wykonawców do składania dokumentów lub wyjaśnień</w:t>
      </w:r>
      <w:r w:rsidR="0044490B" w:rsidRPr="0044490B">
        <w:rPr>
          <w:rFonts w:ascii="Ubuntu" w:hAnsi="Ubuntu"/>
          <w:sz w:val="22"/>
          <w:szCs w:val="22"/>
        </w:rPr>
        <w:t xml:space="preserve">. </w:t>
      </w:r>
    </w:p>
    <w:p w14:paraId="6A5C79E1" w14:textId="2EC47139" w:rsidR="0044490B" w:rsidRPr="0044490B" w:rsidRDefault="0044490B" w:rsidP="001B6DFB">
      <w:pPr>
        <w:pStyle w:val="Default"/>
        <w:numPr>
          <w:ilvl w:val="0"/>
          <w:numId w:val="6"/>
        </w:numPr>
        <w:spacing w:line="360" w:lineRule="auto"/>
        <w:rPr>
          <w:rFonts w:ascii="Ubuntu" w:hAnsi="Ubuntu"/>
          <w:sz w:val="22"/>
          <w:szCs w:val="22"/>
        </w:rPr>
      </w:pPr>
      <w:r w:rsidRPr="0044490B">
        <w:rPr>
          <w:rFonts w:ascii="Ubuntu" w:hAnsi="Ubuntu"/>
          <w:sz w:val="22"/>
          <w:szCs w:val="22"/>
        </w:rPr>
        <w:t xml:space="preserve">Oferta wraz z załącznikami musi być podpisana przez osoby uprawnione do reprezentowania Oferenta. </w:t>
      </w:r>
    </w:p>
    <w:p w14:paraId="77943E9E" w14:textId="0F32055F" w:rsidR="0044490B" w:rsidRPr="0044490B" w:rsidRDefault="0044490B" w:rsidP="001B6DFB">
      <w:pPr>
        <w:pStyle w:val="Default"/>
        <w:numPr>
          <w:ilvl w:val="0"/>
          <w:numId w:val="6"/>
        </w:numPr>
        <w:spacing w:line="360" w:lineRule="auto"/>
        <w:rPr>
          <w:rFonts w:ascii="Ubuntu" w:hAnsi="Ubuntu"/>
          <w:sz w:val="22"/>
          <w:szCs w:val="22"/>
        </w:rPr>
      </w:pPr>
      <w:r w:rsidRPr="0044490B">
        <w:rPr>
          <w:rFonts w:ascii="Ubuntu" w:hAnsi="Ubuntu"/>
          <w:sz w:val="22"/>
          <w:szCs w:val="22"/>
        </w:rPr>
        <w:t xml:space="preserve">Niniejsze zapytanie ofertowe nie stanowi zobowiązania Fundacji do zawarcia umowy lub zlecenia usług w rozumieniu przepisów kodeksu cywilnego. </w:t>
      </w:r>
    </w:p>
    <w:p w14:paraId="0D333780" w14:textId="64D18345" w:rsidR="0044490B" w:rsidRPr="0044490B" w:rsidRDefault="0044490B" w:rsidP="001B6DFB">
      <w:pPr>
        <w:pStyle w:val="Default"/>
        <w:numPr>
          <w:ilvl w:val="0"/>
          <w:numId w:val="6"/>
        </w:numPr>
        <w:spacing w:line="360" w:lineRule="auto"/>
        <w:rPr>
          <w:rFonts w:ascii="Ubuntu" w:hAnsi="Ubuntu"/>
          <w:sz w:val="22"/>
          <w:szCs w:val="22"/>
        </w:rPr>
      </w:pPr>
      <w:r w:rsidRPr="0044490B">
        <w:rPr>
          <w:rFonts w:ascii="Ubuntu" w:hAnsi="Ubuntu"/>
          <w:sz w:val="22"/>
          <w:szCs w:val="22"/>
        </w:rPr>
        <w:t xml:space="preserve">Oferty złożone po upływie terminu określonego do ich przyjmowania nie podlegają rozpatrzeniu. </w:t>
      </w:r>
    </w:p>
    <w:p w14:paraId="00E4E5F9" w14:textId="46CA853C" w:rsidR="0044490B" w:rsidRPr="0044490B" w:rsidRDefault="0044490B" w:rsidP="001B6DFB">
      <w:pPr>
        <w:pStyle w:val="Default"/>
        <w:numPr>
          <w:ilvl w:val="0"/>
          <w:numId w:val="6"/>
        </w:numPr>
        <w:spacing w:after="120" w:line="360" w:lineRule="auto"/>
        <w:ind w:left="714" w:hanging="357"/>
        <w:rPr>
          <w:rFonts w:ascii="Ubuntu" w:hAnsi="Ubuntu"/>
          <w:sz w:val="22"/>
          <w:szCs w:val="22"/>
        </w:rPr>
      </w:pPr>
      <w:r w:rsidRPr="0044490B">
        <w:rPr>
          <w:rFonts w:ascii="Ubuntu" w:hAnsi="Ubuntu"/>
          <w:sz w:val="22"/>
          <w:szCs w:val="22"/>
        </w:rPr>
        <w:t xml:space="preserve">Fundacja zastrzega sobie prawo unieważnienia postępowania bez podania przyczyn i bez ponoszenia jakichkolwiek skutków finansowych. </w:t>
      </w:r>
    </w:p>
    <w:p w14:paraId="685724F9" w14:textId="05008ED8" w:rsidR="0044490B" w:rsidRPr="00D80B0C" w:rsidRDefault="0044490B" w:rsidP="001B6DFB">
      <w:pPr>
        <w:pStyle w:val="Default"/>
        <w:numPr>
          <w:ilvl w:val="0"/>
          <w:numId w:val="3"/>
        </w:numPr>
        <w:spacing w:after="128" w:line="360" w:lineRule="auto"/>
        <w:ind w:left="426" w:hanging="426"/>
        <w:rPr>
          <w:rFonts w:ascii="Ubuntu" w:hAnsi="Ubuntu"/>
          <w:b/>
          <w:bCs/>
          <w:sz w:val="22"/>
          <w:szCs w:val="22"/>
        </w:rPr>
      </w:pPr>
      <w:r w:rsidRPr="0044490B">
        <w:rPr>
          <w:rFonts w:ascii="Ubuntu" w:hAnsi="Ubuntu"/>
          <w:b/>
          <w:bCs/>
          <w:sz w:val="22"/>
          <w:szCs w:val="22"/>
        </w:rPr>
        <w:t xml:space="preserve">Kryteria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94"/>
        <w:gridCol w:w="2894"/>
      </w:tblGrid>
      <w:tr w:rsidR="0044490B" w:rsidRPr="0044490B" w14:paraId="39ABAED2" w14:textId="77777777" w:rsidTr="008C03D1">
        <w:trPr>
          <w:trHeight w:val="93"/>
        </w:trPr>
        <w:tc>
          <w:tcPr>
            <w:tcW w:w="534" w:type="dxa"/>
            <w:vAlign w:val="center"/>
          </w:tcPr>
          <w:p w14:paraId="7F231EDC" w14:textId="0B20362F" w:rsidR="0044490B" w:rsidRPr="0044490B" w:rsidRDefault="0044490B" w:rsidP="008C03D1">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Lp.</w:t>
            </w:r>
          </w:p>
        </w:tc>
        <w:tc>
          <w:tcPr>
            <w:tcW w:w="2894" w:type="dxa"/>
          </w:tcPr>
          <w:p w14:paraId="0163CD1F" w14:textId="77777777" w:rsidR="0044490B" w:rsidRPr="0044490B" w:rsidRDefault="0044490B" w:rsidP="008C03D1">
            <w:pPr>
              <w:autoSpaceDE w:val="0"/>
              <w:autoSpaceDN w:val="0"/>
              <w:adjustRightInd w:val="0"/>
              <w:spacing w:before="120" w:after="120"/>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 xml:space="preserve">Nazwa kryterium </w:t>
            </w:r>
          </w:p>
        </w:tc>
        <w:tc>
          <w:tcPr>
            <w:tcW w:w="2894" w:type="dxa"/>
            <w:vAlign w:val="center"/>
          </w:tcPr>
          <w:p w14:paraId="6CC0C0A7" w14:textId="35B13DBA" w:rsidR="0044490B" w:rsidRPr="0044490B" w:rsidRDefault="0044490B" w:rsidP="00B719A8">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Waga kryterium</w:t>
            </w:r>
          </w:p>
        </w:tc>
      </w:tr>
      <w:tr w:rsidR="0044490B" w:rsidRPr="0044490B" w14:paraId="322F9589" w14:textId="77777777" w:rsidTr="008C03D1">
        <w:trPr>
          <w:trHeight w:val="93"/>
        </w:trPr>
        <w:tc>
          <w:tcPr>
            <w:tcW w:w="534" w:type="dxa"/>
            <w:vAlign w:val="center"/>
          </w:tcPr>
          <w:p w14:paraId="0A5E7FBD" w14:textId="6DCB6F6E" w:rsidR="0044490B" w:rsidRPr="0044490B" w:rsidRDefault="0044490B" w:rsidP="008C03D1">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1</w:t>
            </w:r>
          </w:p>
        </w:tc>
        <w:tc>
          <w:tcPr>
            <w:tcW w:w="2894" w:type="dxa"/>
          </w:tcPr>
          <w:p w14:paraId="66573A25" w14:textId="77777777" w:rsidR="0044490B" w:rsidRPr="0044490B" w:rsidRDefault="0044490B" w:rsidP="008C03D1">
            <w:pPr>
              <w:autoSpaceDE w:val="0"/>
              <w:autoSpaceDN w:val="0"/>
              <w:adjustRightInd w:val="0"/>
              <w:spacing w:before="120" w:after="120"/>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 xml:space="preserve">Cena </w:t>
            </w:r>
          </w:p>
        </w:tc>
        <w:tc>
          <w:tcPr>
            <w:tcW w:w="2894" w:type="dxa"/>
            <w:vAlign w:val="center"/>
          </w:tcPr>
          <w:p w14:paraId="3B5E7808" w14:textId="54FBD645" w:rsidR="0044490B" w:rsidRPr="0044490B" w:rsidRDefault="0044490B" w:rsidP="00B719A8">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40%</w:t>
            </w:r>
          </w:p>
        </w:tc>
      </w:tr>
      <w:tr w:rsidR="0044490B" w:rsidRPr="0044490B" w14:paraId="6257DFB9" w14:textId="77777777" w:rsidTr="008C03D1">
        <w:trPr>
          <w:trHeight w:val="93"/>
        </w:trPr>
        <w:tc>
          <w:tcPr>
            <w:tcW w:w="534" w:type="dxa"/>
            <w:vAlign w:val="center"/>
          </w:tcPr>
          <w:p w14:paraId="66887F4F" w14:textId="307EBE4E" w:rsidR="0044490B" w:rsidRPr="0044490B" w:rsidRDefault="0044490B" w:rsidP="008C03D1">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2</w:t>
            </w:r>
          </w:p>
        </w:tc>
        <w:tc>
          <w:tcPr>
            <w:tcW w:w="2894" w:type="dxa"/>
          </w:tcPr>
          <w:p w14:paraId="1D88F209" w14:textId="77777777" w:rsidR="0044490B" w:rsidRPr="0044490B" w:rsidRDefault="0044490B" w:rsidP="008C03D1">
            <w:pPr>
              <w:autoSpaceDE w:val="0"/>
              <w:autoSpaceDN w:val="0"/>
              <w:adjustRightInd w:val="0"/>
              <w:spacing w:before="120" w:after="120"/>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 xml:space="preserve">Doświadczenie personelu Oferenta </w:t>
            </w:r>
          </w:p>
        </w:tc>
        <w:tc>
          <w:tcPr>
            <w:tcW w:w="2894" w:type="dxa"/>
            <w:vAlign w:val="center"/>
          </w:tcPr>
          <w:p w14:paraId="29BA122C" w14:textId="5C57F725" w:rsidR="0044490B" w:rsidRPr="0044490B" w:rsidRDefault="0044490B" w:rsidP="00B719A8">
            <w:pPr>
              <w:autoSpaceDE w:val="0"/>
              <w:autoSpaceDN w:val="0"/>
              <w:adjustRightInd w:val="0"/>
              <w:spacing w:before="120" w:after="120"/>
              <w:jc w:val="center"/>
              <w:rPr>
                <w:rFonts w:ascii="Ubuntu" w:eastAsiaTheme="minorHAnsi" w:hAnsi="Ubuntu" w:cs="Arial"/>
                <w:color w:val="000000"/>
                <w:sz w:val="22"/>
                <w:szCs w:val="22"/>
                <w:lang w:eastAsia="en-US"/>
              </w:rPr>
            </w:pPr>
            <w:r w:rsidRPr="0044490B">
              <w:rPr>
                <w:rFonts w:ascii="Ubuntu" w:eastAsiaTheme="minorHAnsi" w:hAnsi="Ubuntu" w:cs="Arial"/>
                <w:color w:val="000000"/>
                <w:sz w:val="22"/>
                <w:szCs w:val="22"/>
                <w:lang w:eastAsia="en-US"/>
              </w:rPr>
              <w:t>60%</w:t>
            </w:r>
          </w:p>
        </w:tc>
      </w:tr>
    </w:tbl>
    <w:p w14:paraId="0D475EF3" w14:textId="77777777" w:rsidR="00E352D2" w:rsidRDefault="00E352D2" w:rsidP="0044490B">
      <w:pPr>
        <w:spacing w:line="360" w:lineRule="auto"/>
        <w:jc w:val="both"/>
        <w:rPr>
          <w:rFonts w:ascii="Ubuntu" w:hAnsi="Ubuntu" w:cstheme="minorHAnsi"/>
          <w:sz w:val="22"/>
          <w:szCs w:val="22"/>
        </w:rPr>
      </w:pPr>
    </w:p>
    <w:p w14:paraId="1D0E1701" w14:textId="2F6693F8" w:rsidR="0044490B" w:rsidRPr="00B719A8" w:rsidRDefault="0044490B" w:rsidP="00B719A8">
      <w:pPr>
        <w:pStyle w:val="Default"/>
        <w:numPr>
          <w:ilvl w:val="0"/>
          <w:numId w:val="12"/>
        </w:numPr>
        <w:spacing w:after="120" w:line="360" w:lineRule="auto"/>
        <w:rPr>
          <w:rFonts w:ascii="Ubuntu" w:hAnsi="Ubuntu"/>
          <w:sz w:val="22"/>
          <w:szCs w:val="22"/>
        </w:rPr>
      </w:pPr>
      <w:r w:rsidRPr="00B719A8">
        <w:rPr>
          <w:rFonts w:ascii="Ubuntu" w:hAnsi="Ubuntu"/>
          <w:sz w:val="22"/>
          <w:szCs w:val="22"/>
        </w:rPr>
        <w:t>Punkty za kryterium „Cena” zostaną obliczone według wzoru:</w:t>
      </w:r>
    </w:p>
    <w:p w14:paraId="409537FC" w14:textId="77777777" w:rsidR="0044490B" w:rsidRPr="0044490B" w:rsidRDefault="0044490B" w:rsidP="00B719A8">
      <w:pPr>
        <w:ind w:left="851"/>
        <w:jc w:val="both"/>
        <w:rPr>
          <w:rFonts w:ascii="Ubuntu" w:hAnsi="Ubuntu" w:cstheme="minorHAnsi"/>
          <w:sz w:val="22"/>
          <w:szCs w:val="22"/>
        </w:rPr>
      </w:pPr>
      <w:r w:rsidRPr="0044490B">
        <w:rPr>
          <w:rFonts w:ascii="Ubuntu" w:hAnsi="Ubuntu" w:cstheme="minorHAnsi"/>
          <w:sz w:val="22"/>
          <w:szCs w:val="22"/>
        </w:rPr>
        <w:t>Cena oferty najtańszej</w:t>
      </w:r>
    </w:p>
    <w:p w14:paraId="3791A859" w14:textId="5B83850B" w:rsidR="0044490B" w:rsidRPr="0044490B" w:rsidRDefault="0044490B" w:rsidP="00B719A8">
      <w:pPr>
        <w:ind w:left="851"/>
        <w:jc w:val="both"/>
        <w:rPr>
          <w:rFonts w:ascii="Ubuntu" w:hAnsi="Ubuntu" w:cstheme="minorHAnsi"/>
          <w:sz w:val="22"/>
          <w:szCs w:val="22"/>
        </w:rPr>
      </w:pPr>
      <w:r w:rsidRPr="0044490B">
        <w:rPr>
          <w:rFonts w:ascii="Ubuntu" w:hAnsi="Ubuntu" w:cstheme="minorHAnsi"/>
          <w:sz w:val="22"/>
          <w:szCs w:val="22"/>
        </w:rPr>
        <w:t xml:space="preserve">------------------------------- x </w:t>
      </w:r>
      <w:r w:rsidR="00E352D2">
        <w:rPr>
          <w:rFonts w:ascii="Ubuntu" w:hAnsi="Ubuntu" w:cstheme="minorHAnsi"/>
          <w:sz w:val="22"/>
          <w:szCs w:val="22"/>
        </w:rPr>
        <w:t>4</w:t>
      </w:r>
      <w:r w:rsidRPr="0044490B">
        <w:rPr>
          <w:rFonts w:ascii="Ubuntu" w:hAnsi="Ubuntu" w:cstheme="minorHAnsi"/>
          <w:sz w:val="22"/>
          <w:szCs w:val="22"/>
        </w:rPr>
        <w:t>0 = liczba punktów</w:t>
      </w:r>
    </w:p>
    <w:p w14:paraId="69F42417" w14:textId="77777777" w:rsidR="0044490B" w:rsidRPr="0044490B" w:rsidRDefault="0044490B" w:rsidP="00B719A8">
      <w:pPr>
        <w:spacing w:after="120" w:line="360" w:lineRule="auto"/>
        <w:ind w:left="851"/>
        <w:jc w:val="both"/>
        <w:rPr>
          <w:rFonts w:ascii="Ubuntu" w:hAnsi="Ubuntu" w:cstheme="minorHAnsi"/>
          <w:sz w:val="22"/>
          <w:szCs w:val="22"/>
        </w:rPr>
      </w:pPr>
      <w:r w:rsidRPr="0044490B">
        <w:rPr>
          <w:rFonts w:ascii="Ubuntu" w:hAnsi="Ubuntu" w:cstheme="minorHAnsi"/>
          <w:sz w:val="22"/>
          <w:szCs w:val="22"/>
        </w:rPr>
        <w:t>Cena oferty badanej</w:t>
      </w:r>
    </w:p>
    <w:p w14:paraId="56196451" w14:textId="77777777" w:rsidR="0044490B" w:rsidRPr="0044490B" w:rsidRDefault="0044490B" w:rsidP="00B719A8">
      <w:pPr>
        <w:spacing w:line="360" w:lineRule="auto"/>
        <w:ind w:left="709"/>
        <w:jc w:val="both"/>
        <w:rPr>
          <w:rFonts w:ascii="Ubuntu" w:hAnsi="Ubuntu" w:cstheme="minorHAnsi"/>
          <w:sz w:val="22"/>
          <w:szCs w:val="22"/>
        </w:rPr>
      </w:pPr>
      <w:r w:rsidRPr="0044490B">
        <w:rPr>
          <w:rFonts w:ascii="Ubuntu" w:hAnsi="Ubuntu" w:cstheme="minorHAnsi"/>
          <w:sz w:val="22"/>
          <w:szCs w:val="22"/>
        </w:rPr>
        <w:t>Końcowy wynik powyższego działania zostanie zaokrąglony do dwóch miejsc po przecinku.</w:t>
      </w:r>
    </w:p>
    <w:p w14:paraId="272A48BA" w14:textId="1CA0CB78" w:rsidR="0044490B" w:rsidRPr="00B719A8" w:rsidRDefault="0044490B" w:rsidP="00B719A8">
      <w:pPr>
        <w:pStyle w:val="Default"/>
        <w:numPr>
          <w:ilvl w:val="0"/>
          <w:numId w:val="12"/>
        </w:numPr>
        <w:spacing w:after="120" w:line="360" w:lineRule="auto"/>
        <w:rPr>
          <w:rFonts w:ascii="Ubuntu" w:hAnsi="Ubuntu"/>
          <w:sz w:val="22"/>
          <w:szCs w:val="22"/>
        </w:rPr>
      </w:pPr>
      <w:r w:rsidRPr="00B719A8">
        <w:rPr>
          <w:rFonts w:ascii="Ubuntu" w:hAnsi="Ubuntu"/>
          <w:sz w:val="22"/>
          <w:szCs w:val="22"/>
        </w:rPr>
        <w:t xml:space="preserve">Punkty za kryterium „Doświadczenie personelu Oferenta” zostaną przyznane w skali punktowej </w:t>
      </w:r>
      <w:r w:rsidR="00037AD4">
        <w:rPr>
          <w:rFonts w:ascii="Ubuntu" w:hAnsi="Ubuntu"/>
          <w:sz w:val="22"/>
          <w:szCs w:val="22"/>
        </w:rPr>
        <w:t xml:space="preserve">od 0 </w:t>
      </w:r>
      <w:r w:rsidRPr="00B719A8">
        <w:rPr>
          <w:rFonts w:ascii="Ubuntu" w:hAnsi="Ubuntu"/>
          <w:sz w:val="22"/>
          <w:szCs w:val="22"/>
        </w:rPr>
        <w:t>do 60 pkt, za doświadczenie osób wskazanych do realizacji zamówienia (w wypadku zgłoszenia do oceny więcej niż dw</w:t>
      </w:r>
      <w:r w:rsidR="00037AD4">
        <w:rPr>
          <w:rFonts w:ascii="Ubuntu" w:hAnsi="Ubuntu"/>
          <w:sz w:val="22"/>
          <w:szCs w:val="22"/>
        </w:rPr>
        <w:t>óch</w:t>
      </w:r>
      <w:r w:rsidRPr="00B719A8">
        <w:rPr>
          <w:rFonts w:ascii="Ubuntu" w:hAnsi="Ubuntu"/>
          <w:sz w:val="22"/>
          <w:szCs w:val="22"/>
        </w:rPr>
        <w:t xml:space="preserve"> os</w:t>
      </w:r>
      <w:r w:rsidR="00037AD4">
        <w:rPr>
          <w:rFonts w:ascii="Ubuntu" w:hAnsi="Ubuntu"/>
          <w:sz w:val="22"/>
          <w:szCs w:val="22"/>
        </w:rPr>
        <w:t>ó</w:t>
      </w:r>
      <w:r w:rsidRPr="00B719A8">
        <w:rPr>
          <w:rFonts w:ascii="Ubuntu" w:hAnsi="Ubuntu"/>
          <w:sz w:val="22"/>
          <w:szCs w:val="22"/>
        </w:rPr>
        <w:t xml:space="preserve">b, ocenie będą podlegać tylko pierwsze dwie osoby). Każda oceniana osoba otrzyma </w:t>
      </w:r>
      <w:r w:rsidR="001D2E50">
        <w:rPr>
          <w:rFonts w:ascii="Ubuntu" w:hAnsi="Ubuntu"/>
          <w:sz w:val="22"/>
          <w:szCs w:val="22"/>
        </w:rPr>
        <w:t xml:space="preserve">od 0 do 30 </w:t>
      </w:r>
      <w:r w:rsidRPr="00B719A8">
        <w:rPr>
          <w:rFonts w:ascii="Ubuntu" w:hAnsi="Ubuntu"/>
          <w:sz w:val="22"/>
          <w:szCs w:val="22"/>
        </w:rPr>
        <w:t>punkt</w:t>
      </w:r>
      <w:r w:rsidR="001D2E50">
        <w:rPr>
          <w:rFonts w:ascii="Ubuntu" w:hAnsi="Ubuntu"/>
          <w:sz w:val="22"/>
          <w:szCs w:val="22"/>
        </w:rPr>
        <w:t>ów</w:t>
      </w:r>
      <w:r w:rsidRPr="00B719A8">
        <w:rPr>
          <w:rFonts w:ascii="Ubuntu" w:hAnsi="Ubuntu"/>
          <w:sz w:val="22"/>
          <w:szCs w:val="22"/>
        </w:rPr>
        <w:t xml:space="preserve"> za </w:t>
      </w:r>
      <w:r w:rsidR="001D2E50">
        <w:rPr>
          <w:rFonts w:ascii="Ubuntu" w:hAnsi="Ubuntu"/>
          <w:sz w:val="22"/>
          <w:szCs w:val="22"/>
        </w:rPr>
        <w:t>zrealizowane</w:t>
      </w:r>
      <w:r w:rsidRPr="00B719A8">
        <w:rPr>
          <w:rFonts w:ascii="Ubuntu" w:hAnsi="Ubuntu"/>
          <w:sz w:val="22"/>
          <w:szCs w:val="22"/>
        </w:rPr>
        <w:t xml:space="preserve"> bada</w:t>
      </w:r>
      <w:r w:rsidR="001D2E50">
        <w:rPr>
          <w:rFonts w:ascii="Ubuntu" w:hAnsi="Ubuntu"/>
          <w:sz w:val="22"/>
          <w:szCs w:val="22"/>
        </w:rPr>
        <w:t>nia</w:t>
      </w:r>
      <w:r w:rsidRPr="00B719A8">
        <w:rPr>
          <w:rFonts w:ascii="Ubuntu" w:hAnsi="Ubuntu"/>
          <w:sz w:val="22"/>
          <w:szCs w:val="22"/>
        </w:rPr>
        <w:t xml:space="preserve"> ponad minimum określone w pkt </w:t>
      </w:r>
      <w:r w:rsidR="005A62D2" w:rsidRPr="00B719A8">
        <w:rPr>
          <w:rFonts w:ascii="Ubuntu" w:hAnsi="Ubuntu"/>
          <w:sz w:val="22"/>
          <w:szCs w:val="22"/>
        </w:rPr>
        <w:t>6.3 lit c</w:t>
      </w:r>
      <w:r w:rsidRPr="00B719A8">
        <w:rPr>
          <w:rFonts w:ascii="Ubuntu" w:hAnsi="Ubuntu"/>
          <w:sz w:val="22"/>
          <w:szCs w:val="22"/>
        </w:rPr>
        <w:t>. Punkty zostaną przyznane zgodnie z poniższymi zasadami:</w:t>
      </w:r>
    </w:p>
    <w:p w14:paraId="19B50203" w14:textId="699FED59" w:rsidR="00037AD4"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t>3</w:t>
      </w:r>
      <w:r w:rsidR="00037AD4">
        <w:rPr>
          <w:rFonts w:ascii="Ubuntu" w:hAnsi="Ubuntu" w:cstheme="minorHAnsi"/>
          <w:sz w:val="22"/>
          <w:szCs w:val="22"/>
        </w:rPr>
        <w:t xml:space="preserve"> bada</w:t>
      </w:r>
      <w:r w:rsidR="00264C9C">
        <w:rPr>
          <w:rFonts w:ascii="Ubuntu" w:hAnsi="Ubuntu" w:cstheme="minorHAnsi"/>
          <w:sz w:val="22"/>
          <w:szCs w:val="22"/>
        </w:rPr>
        <w:t>nia</w:t>
      </w:r>
      <w:r w:rsidR="00037AD4">
        <w:rPr>
          <w:rFonts w:ascii="Ubuntu" w:hAnsi="Ubuntu" w:cstheme="minorHAnsi"/>
          <w:sz w:val="22"/>
          <w:szCs w:val="22"/>
        </w:rPr>
        <w:t xml:space="preserve"> – 0 pkt</w:t>
      </w:r>
    </w:p>
    <w:p w14:paraId="1C34BE1F" w14:textId="2BC21D54" w:rsidR="0044490B" w:rsidRPr="0044490B"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lastRenderedPageBreak/>
        <w:t>4 - 5</w:t>
      </w:r>
      <w:r w:rsidR="0044490B" w:rsidRPr="0044490B">
        <w:rPr>
          <w:rFonts w:ascii="Ubuntu" w:hAnsi="Ubuntu" w:cstheme="minorHAnsi"/>
          <w:sz w:val="22"/>
          <w:szCs w:val="22"/>
        </w:rPr>
        <w:t xml:space="preserve"> bada</w:t>
      </w:r>
      <w:r>
        <w:rPr>
          <w:rFonts w:ascii="Ubuntu" w:hAnsi="Ubuntu" w:cstheme="minorHAnsi"/>
          <w:sz w:val="22"/>
          <w:szCs w:val="22"/>
        </w:rPr>
        <w:t>ń</w:t>
      </w:r>
      <w:r w:rsidR="00264C9C">
        <w:rPr>
          <w:rFonts w:ascii="Ubuntu" w:hAnsi="Ubuntu" w:cstheme="minorHAnsi"/>
          <w:sz w:val="22"/>
          <w:szCs w:val="22"/>
        </w:rPr>
        <w:t xml:space="preserve"> </w:t>
      </w:r>
      <w:r w:rsidR="0044490B" w:rsidRPr="0044490B">
        <w:rPr>
          <w:rFonts w:ascii="Ubuntu" w:hAnsi="Ubuntu" w:cstheme="minorHAnsi"/>
          <w:sz w:val="22"/>
          <w:szCs w:val="22"/>
        </w:rPr>
        <w:t>– 5 pkt</w:t>
      </w:r>
    </w:p>
    <w:p w14:paraId="2E6E67BB" w14:textId="56B445B6" w:rsidR="0044490B" w:rsidRPr="0044490B"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t>6 - 7</w:t>
      </w:r>
      <w:r w:rsidR="0044490B" w:rsidRPr="0044490B">
        <w:rPr>
          <w:rFonts w:ascii="Ubuntu" w:hAnsi="Ubuntu" w:cstheme="minorHAnsi"/>
          <w:sz w:val="22"/>
          <w:szCs w:val="22"/>
        </w:rPr>
        <w:t xml:space="preserve"> bada</w:t>
      </w:r>
      <w:r w:rsidR="00264C9C">
        <w:rPr>
          <w:rFonts w:ascii="Ubuntu" w:hAnsi="Ubuntu" w:cstheme="minorHAnsi"/>
          <w:sz w:val="22"/>
          <w:szCs w:val="22"/>
        </w:rPr>
        <w:t xml:space="preserve">ń </w:t>
      </w:r>
      <w:r w:rsidR="0044490B" w:rsidRPr="0044490B">
        <w:rPr>
          <w:rFonts w:ascii="Ubuntu" w:hAnsi="Ubuntu" w:cstheme="minorHAnsi"/>
          <w:sz w:val="22"/>
          <w:szCs w:val="22"/>
        </w:rPr>
        <w:t>– 10 pkt</w:t>
      </w:r>
    </w:p>
    <w:p w14:paraId="5C8E3AD0" w14:textId="5CE33201" w:rsidR="0044490B" w:rsidRPr="0044490B"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t>8 - 9</w:t>
      </w:r>
      <w:r w:rsidR="0044490B" w:rsidRPr="0044490B">
        <w:rPr>
          <w:rFonts w:ascii="Ubuntu" w:hAnsi="Ubuntu" w:cstheme="minorHAnsi"/>
          <w:sz w:val="22"/>
          <w:szCs w:val="22"/>
        </w:rPr>
        <w:t xml:space="preserve"> badań – 15 pkt</w:t>
      </w:r>
    </w:p>
    <w:p w14:paraId="57731B26" w14:textId="130236DE" w:rsidR="0044490B" w:rsidRPr="0044490B"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t>10 - 11</w:t>
      </w:r>
      <w:r w:rsidR="0044490B" w:rsidRPr="0044490B">
        <w:rPr>
          <w:rFonts w:ascii="Ubuntu" w:hAnsi="Ubuntu" w:cstheme="minorHAnsi"/>
          <w:sz w:val="22"/>
          <w:szCs w:val="22"/>
        </w:rPr>
        <w:t xml:space="preserve"> badań – 20 pkt</w:t>
      </w:r>
    </w:p>
    <w:p w14:paraId="75E5559F" w14:textId="56FFA8B5" w:rsidR="0044490B" w:rsidRPr="0044490B" w:rsidRDefault="001D2E50" w:rsidP="00037AD4">
      <w:pPr>
        <w:spacing w:line="360" w:lineRule="auto"/>
        <w:ind w:left="709"/>
        <w:jc w:val="both"/>
        <w:rPr>
          <w:rFonts w:ascii="Ubuntu" w:hAnsi="Ubuntu" w:cstheme="minorHAnsi"/>
          <w:sz w:val="22"/>
          <w:szCs w:val="22"/>
        </w:rPr>
      </w:pPr>
      <w:r>
        <w:rPr>
          <w:rFonts w:ascii="Ubuntu" w:hAnsi="Ubuntu" w:cstheme="minorHAnsi"/>
          <w:sz w:val="22"/>
          <w:szCs w:val="22"/>
        </w:rPr>
        <w:t>12 - 13</w:t>
      </w:r>
      <w:r w:rsidR="0044490B" w:rsidRPr="0044490B">
        <w:rPr>
          <w:rFonts w:ascii="Ubuntu" w:hAnsi="Ubuntu" w:cstheme="minorHAnsi"/>
          <w:sz w:val="22"/>
          <w:szCs w:val="22"/>
        </w:rPr>
        <w:t xml:space="preserve"> badań – 25 pkt</w:t>
      </w:r>
    </w:p>
    <w:p w14:paraId="37535E10" w14:textId="28F7FB3A" w:rsidR="00CA039A" w:rsidRDefault="0044490B" w:rsidP="00037AD4">
      <w:pPr>
        <w:spacing w:line="360" w:lineRule="auto"/>
        <w:ind w:left="709"/>
        <w:jc w:val="both"/>
        <w:rPr>
          <w:rFonts w:ascii="Ubuntu" w:hAnsi="Ubuntu" w:cstheme="minorHAnsi"/>
          <w:sz w:val="22"/>
          <w:szCs w:val="22"/>
        </w:rPr>
      </w:pPr>
      <w:r w:rsidRPr="0044490B">
        <w:rPr>
          <w:rFonts w:ascii="Ubuntu" w:hAnsi="Ubuntu" w:cstheme="minorHAnsi"/>
          <w:sz w:val="22"/>
          <w:szCs w:val="22"/>
        </w:rPr>
        <w:t>1</w:t>
      </w:r>
      <w:r w:rsidR="00264C9C">
        <w:rPr>
          <w:rFonts w:ascii="Ubuntu" w:hAnsi="Ubuntu" w:cstheme="minorHAnsi"/>
          <w:sz w:val="22"/>
          <w:szCs w:val="22"/>
        </w:rPr>
        <w:t>4</w:t>
      </w:r>
      <w:r w:rsidRPr="0044490B">
        <w:rPr>
          <w:rFonts w:ascii="Ubuntu" w:hAnsi="Ubuntu" w:cstheme="minorHAnsi"/>
          <w:sz w:val="22"/>
          <w:szCs w:val="22"/>
        </w:rPr>
        <w:t xml:space="preserve"> i więcej badań – 30 pkt</w:t>
      </w:r>
    </w:p>
    <w:p w14:paraId="69758885" w14:textId="5D034B94" w:rsidR="00D80B0C" w:rsidRDefault="00D80B0C" w:rsidP="0044490B">
      <w:pPr>
        <w:spacing w:line="360" w:lineRule="auto"/>
        <w:jc w:val="both"/>
        <w:rPr>
          <w:rFonts w:ascii="Ubuntu" w:hAnsi="Ubuntu" w:cstheme="minorHAnsi"/>
          <w:sz w:val="22"/>
          <w:szCs w:val="22"/>
        </w:rPr>
      </w:pPr>
    </w:p>
    <w:p w14:paraId="2DF2C11A" w14:textId="6B26D631" w:rsidR="00D80B0C" w:rsidRPr="00D80B0C" w:rsidRDefault="00D80B0C" w:rsidP="001B6DFB">
      <w:pPr>
        <w:pStyle w:val="Default"/>
        <w:numPr>
          <w:ilvl w:val="0"/>
          <w:numId w:val="3"/>
        </w:numPr>
        <w:spacing w:after="128" w:line="360" w:lineRule="auto"/>
        <w:ind w:left="426" w:hanging="426"/>
        <w:rPr>
          <w:rFonts w:ascii="Ubuntu" w:hAnsi="Ubuntu"/>
          <w:b/>
          <w:bCs/>
          <w:sz w:val="22"/>
          <w:szCs w:val="22"/>
        </w:rPr>
      </w:pPr>
      <w:r w:rsidRPr="00D80B0C">
        <w:rPr>
          <w:rFonts w:ascii="Ubuntu" w:hAnsi="Ubuntu"/>
          <w:b/>
          <w:bCs/>
          <w:sz w:val="22"/>
          <w:szCs w:val="22"/>
        </w:rPr>
        <w:t>Informacja dotycząca przetwarzania danych osobowych.</w:t>
      </w:r>
    </w:p>
    <w:p w14:paraId="54E6D192" w14:textId="6C3F7D60" w:rsidR="00D80B0C" w:rsidRPr="00113687" w:rsidRDefault="00D80B0C" w:rsidP="001B6DFB">
      <w:pPr>
        <w:pStyle w:val="Default"/>
        <w:numPr>
          <w:ilvl w:val="0"/>
          <w:numId w:val="10"/>
        </w:numPr>
        <w:spacing w:after="128" w:line="360" w:lineRule="auto"/>
        <w:ind w:left="709"/>
        <w:rPr>
          <w:rFonts w:ascii="Ubuntu" w:hAnsi="Ubuntu"/>
          <w:sz w:val="22"/>
          <w:szCs w:val="22"/>
        </w:rPr>
      </w:pPr>
      <w:r w:rsidRPr="00113687">
        <w:rPr>
          <w:rFonts w:ascii="Ubuntu" w:hAnsi="Ubuntu"/>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3602A0B0" w14:textId="19AB75B2"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 xml:space="preserve">Administratorem danych osobowych jest Fundacja Platforma Przemysłu Przyszłości z siedzibą przy ul. </w:t>
      </w:r>
      <w:r w:rsidR="00113687">
        <w:rPr>
          <w:rFonts w:ascii="Ubuntu" w:hAnsi="Ubuntu"/>
          <w:sz w:val="22"/>
          <w:szCs w:val="22"/>
        </w:rPr>
        <w:t xml:space="preserve">Tarnobrzeskiej 9 </w:t>
      </w:r>
      <w:r w:rsidRPr="00113687">
        <w:rPr>
          <w:rFonts w:ascii="Ubuntu" w:hAnsi="Ubuntu"/>
          <w:sz w:val="22"/>
          <w:szCs w:val="22"/>
        </w:rPr>
        <w:t>, 26-6</w:t>
      </w:r>
      <w:r w:rsidR="00113687">
        <w:rPr>
          <w:rFonts w:ascii="Ubuntu" w:hAnsi="Ubuntu"/>
          <w:sz w:val="22"/>
          <w:szCs w:val="22"/>
        </w:rPr>
        <w:t>13</w:t>
      </w:r>
      <w:r w:rsidRPr="00113687">
        <w:rPr>
          <w:rFonts w:ascii="Ubuntu" w:hAnsi="Ubuntu"/>
          <w:sz w:val="22"/>
          <w:szCs w:val="22"/>
        </w:rPr>
        <w:t xml:space="preserve"> . Adres do korespondencji: </w:t>
      </w:r>
      <w:r w:rsidR="00113687">
        <w:rPr>
          <w:rFonts w:ascii="Ubuntu" w:hAnsi="Ubuntu"/>
          <w:sz w:val="22"/>
          <w:szCs w:val="22"/>
        </w:rPr>
        <w:t>u</w:t>
      </w:r>
      <w:r w:rsidRPr="00113687">
        <w:rPr>
          <w:rFonts w:ascii="Ubuntu" w:hAnsi="Ubuntu"/>
          <w:sz w:val="22"/>
          <w:szCs w:val="22"/>
        </w:rPr>
        <w:t xml:space="preserve">l. </w:t>
      </w:r>
      <w:r w:rsidR="00113687">
        <w:rPr>
          <w:rFonts w:ascii="Ubuntu" w:hAnsi="Ubuntu"/>
          <w:sz w:val="22"/>
          <w:szCs w:val="22"/>
        </w:rPr>
        <w:t>Chmielna</w:t>
      </w:r>
      <w:r w:rsidRPr="00113687">
        <w:rPr>
          <w:rFonts w:ascii="Ubuntu" w:hAnsi="Ubuntu"/>
          <w:sz w:val="22"/>
          <w:szCs w:val="22"/>
        </w:rPr>
        <w:t xml:space="preserve"> </w:t>
      </w:r>
      <w:r w:rsidR="00113687">
        <w:rPr>
          <w:rFonts w:ascii="Ubuntu" w:hAnsi="Ubuntu"/>
          <w:sz w:val="22"/>
          <w:szCs w:val="22"/>
        </w:rPr>
        <w:t>73</w:t>
      </w:r>
      <w:r w:rsidRPr="00113687">
        <w:rPr>
          <w:rFonts w:ascii="Ubuntu" w:hAnsi="Ubuntu"/>
          <w:sz w:val="22"/>
          <w:szCs w:val="22"/>
        </w:rPr>
        <w:t>, 00-</w:t>
      </w:r>
      <w:r w:rsidR="00113687">
        <w:rPr>
          <w:rFonts w:ascii="Ubuntu" w:hAnsi="Ubuntu"/>
          <w:sz w:val="22"/>
          <w:szCs w:val="22"/>
        </w:rPr>
        <w:t>801</w:t>
      </w:r>
      <w:r w:rsidRPr="00113687">
        <w:rPr>
          <w:rFonts w:ascii="Ubuntu" w:hAnsi="Ubuntu"/>
          <w:sz w:val="22"/>
          <w:szCs w:val="22"/>
        </w:rPr>
        <w:t xml:space="preserve"> Warszawa.</w:t>
      </w:r>
    </w:p>
    <w:p w14:paraId="1DDB40D4" w14:textId="72A34F84"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Dane osobowe przetwarzane będą na podstawie art. 6 ust. 1 lit. c RODO w celu prowadzenia postępowania o udzielenie niniejszego zamówienia publicznego.</w:t>
      </w:r>
    </w:p>
    <w:p w14:paraId="7F52C407" w14:textId="21C7759E"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Odbiorcami danych osobowych będą osoby lub podmioty, którym udostępniona zostanie dokumentacja postępowania w oparciu o art. 8 oraz art. 96 ust. 3 ustawy.</w:t>
      </w:r>
    </w:p>
    <w:p w14:paraId="25373788" w14:textId="3258B7FC"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14:paraId="525A20F7" w14:textId="55E0CB73"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Obowiązek podania danych osobowych jest wymogiem ustawowym. Konsekwencje niepodania określonych danych wynikają z ustawy.</w:t>
      </w:r>
    </w:p>
    <w:p w14:paraId="66AF8549" w14:textId="3A336058"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Stosowanie do art. 22 RODO, w niniejszym postępowaniu decyzje nie będą podejmowane w sposób zautomatyzowany, w tym z wykorzystaniem profilowania.</w:t>
      </w:r>
    </w:p>
    <w:p w14:paraId="76992E63" w14:textId="5CC6FFE0"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Osobom, które w postępowaniu o udzieleniu zamówienia publicznego podały swoje dane osobowe przysługuje:</w:t>
      </w:r>
    </w:p>
    <w:p w14:paraId="6D95893E" w14:textId="50A9EDF7"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na podstawie art. 15 RODO prawo dostępu do danych osobowych ich dotyczących;</w:t>
      </w:r>
    </w:p>
    <w:p w14:paraId="1CBF0457" w14:textId="1DC0058E"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lastRenderedPageBreak/>
        <w:t>na podstawie art. 16 RODO prawo do sprostowania danych osobowych;</w:t>
      </w:r>
    </w:p>
    <w:p w14:paraId="671637F9" w14:textId="05004DF9"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na podstawie art. 18 RODO prawo żądania od administratora ograniczenia przetwarzania danych osobowych z zastrzeżeniem przypadków, o których mowa w art. 18 ust. 2 RODO;</w:t>
      </w:r>
    </w:p>
    <w:p w14:paraId="5A6E3867" w14:textId="417F446F"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prawo do wniesienia skargi do Prezesa Urzędu Ochrony Danych Osobowych;</w:t>
      </w:r>
    </w:p>
    <w:p w14:paraId="5176A54D" w14:textId="10BB8D01" w:rsidR="00D80B0C" w:rsidRPr="00113687" w:rsidRDefault="00D80B0C" w:rsidP="001B6DFB">
      <w:pPr>
        <w:pStyle w:val="Default"/>
        <w:numPr>
          <w:ilvl w:val="0"/>
          <w:numId w:val="11"/>
        </w:numPr>
        <w:spacing w:after="128" w:line="360" w:lineRule="auto"/>
        <w:ind w:left="993"/>
        <w:rPr>
          <w:rFonts w:ascii="Ubuntu" w:hAnsi="Ubuntu"/>
          <w:sz w:val="22"/>
          <w:szCs w:val="22"/>
        </w:rPr>
      </w:pPr>
      <w:r w:rsidRPr="00113687">
        <w:rPr>
          <w:rFonts w:ascii="Ubuntu" w:hAnsi="Ubuntu"/>
          <w:sz w:val="22"/>
          <w:szCs w:val="22"/>
        </w:rPr>
        <w:t>Osobom, które w postępowaniu o udzieleniu zamówienia publicznego podały swoje dane osobowe nie przysługuje:</w:t>
      </w:r>
    </w:p>
    <w:p w14:paraId="4FB06BAA" w14:textId="61F7D255"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w związku z art. 17 ust. 3 lit. b, d lub e RODO prawo do usunięcia danych osobowych;</w:t>
      </w:r>
    </w:p>
    <w:p w14:paraId="3E1F39CA" w14:textId="536C1571"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prawo do przenoszenia danych osobowych, o którym mowa w art. 20 RODO;</w:t>
      </w:r>
    </w:p>
    <w:p w14:paraId="4EF8DCD7" w14:textId="566D28BE" w:rsidR="00D80B0C" w:rsidRPr="00113687" w:rsidRDefault="00D80B0C" w:rsidP="00B719A8">
      <w:pPr>
        <w:pStyle w:val="Akapitzlist"/>
        <w:numPr>
          <w:ilvl w:val="1"/>
          <w:numId w:val="12"/>
        </w:numPr>
        <w:spacing w:line="360" w:lineRule="auto"/>
        <w:ind w:left="1276"/>
        <w:rPr>
          <w:rFonts w:ascii="Ubuntu" w:hAnsi="Ubuntu" w:cstheme="minorHAnsi"/>
          <w:sz w:val="22"/>
          <w:szCs w:val="22"/>
        </w:rPr>
      </w:pPr>
      <w:r w:rsidRPr="00113687">
        <w:rPr>
          <w:rFonts w:ascii="Ubuntu" w:hAnsi="Ubuntu" w:cstheme="minorHAnsi"/>
          <w:sz w:val="22"/>
          <w:szCs w:val="22"/>
        </w:rPr>
        <w:t>na podstawie art. 21 RODO prawo sprzeciwu, wobec przetwarzania danych osobowych, gdyż podstawą prawną przetwarzania Pani/Pana danych osobowych jest art. 6 ust. 1 lit. c RODO.</w:t>
      </w:r>
    </w:p>
    <w:p w14:paraId="3C3CF182" w14:textId="6F72C884" w:rsidR="00D80B0C" w:rsidRPr="00113687" w:rsidRDefault="00D80B0C" w:rsidP="001B6DFB">
      <w:pPr>
        <w:pStyle w:val="Default"/>
        <w:numPr>
          <w:ilvl w:val="0"/>
          <w:numId w:val="3"/>
        </w:numPr>
        <w:spacing w:after="128" w:line="360" w:lineRule="auto"/>
        <w:ind w:left="426" w:hanging="426"/>
        <w:rPr>
          <w:rFonts w:ascii="Ubuntu" w:hAnsi="Ubuntu"/>
          <w:sz w:val="22"/>
          <w:szCs w:val="22"/>
        </w:rPr>
      </w:pPr>
      <w:r w:rsidRPr="00113687">
        <w:rPr>
          <w:rFonts w:ascii="Ubuntu" w:hAnsi="Ubuntu"/>
          <w:sz w:val="22"/>
          <w:szCs w:val="22"/>
        </w:rPr>
        <w:t>W przypadku przekazywania Zamawiającemu danych osobowych w sposób inny niż od osoby, której dane dotyczą, Wykonawca zobowiązany jest do podania osobie, której dane dotyczą informacji, o których mowa w art. 14 RODO.</w:t>
      </w:r>
    </w:p>
    <w:p w14:paraId="627750DE" w14:textId="0C558DBC" w:rsidR="00D80B0C" w:rsidRPr="00113687" w:rsidRDefault="00D80B0C" w:rsidP="001B6DFB">
      <w:pPr>
        <w:pStyle w:val="Default"/>
        <w:numPr>
          <w:ilvl w:val="0"/>
          <w:numId w:val="3"/>
        </w:numPr>
        <w:spacing w:after="128" w:line="360" w:lineRule="auto"/>
        <w:ind w:left="426" w:hanging="426"/>
        <w:rPr>
          <w:rFonts w:ascii="Ubuntu" w:hAnsi="Ubuntu"/>
          <w:sz w:val="22"/>
          <w:szCs w:val="22"/>
        </w:rPr>
      </w:pPr>
      <w:r w:rsidRPr="00113687">
        <w:rPr>
          <w:rFonts w:ascii="Ubuntu" w:hAnsi="Ubuntu"/>
          <w:sz w:val="22"/>
          <w:szCs w:val="22"/>
        </w:rPr>
        <w:t>W postępowaniu o udzielenie zamówienia publicznego zgłoszenie żądania ograniczenia przetwarzania, o którym mowa w art. 18 ust. 1 RODO, nie ogranicza przetwarzania danych osobowych do czasu zakończenia tego postępowania.</w:t>
      </w:r>
    </w:p>
    <w:sectPr w:rsidR="00D80B0C" w:rsidRPr="00113687" w:rsidSect="00ED3B91">
      <w:headerReference w:type="default" r:id="rId8"/>
      <w:footerReference w:type="default" r:id="rId9"/>
      <w:pgSz w:w="11906" w:h="16838"/>
      <w:pgMar w:top="2694" w:right="720" w:bottom="1418" w:left="172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BA5C" w14:textId="77777777" w:rsidR="002A735E" w:rsidRDefault="002A735E" w:rsidP="00CD09A4">
      <w:r>
        <w:separator/>
      </w:r>
    </w:p>
  </w:endnote>
  <w:endnote w:type="continuationSeparator" w:id="0">
    <w:p w14:paraId="08074BBE" w14:textId="77777777" w:rsidR="002A735E" w:rsidRDefault="002A735E" w:rsidP="00CD09A4">
      <w:r>
        <w:continuationSeparator/>
      </w:r>
    </w:p>
  </w:endnote>
  <w:endnote w:type="continuationNotice" w:id="1">
    <w:p w14:paraId="3B0EFB2A" w14:textId="77777777" w:rsidR="002A735E" w:rsidRDefault="002A7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Ubuntu Medium">
    <w:panose1 w:val="020B0604030602030204"/>
    <w:charset w:val="EE"/>
    <w:family w:val="swiss"/>
    <w:pitch w:val="variable"/>
    <w:sig w:usb0="E00002FF" w:usb1="5000205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6949" w14:textId="77777777" w:rsidR="00A03F66" w:rsidRPr="00A759D4" w:rsidRDefault="00A03F66" w:rsidP="00F2489E">
    <w:pPr>
      <w:pStyle w:val="headernagowekadres"/>
      <w:jc w:val="left"/>
    </w:pPr>
    <w:r w:rsidRPr="00A759D4">
      <w:t>www.</w:t>
    </w:r>
    <w:r w:rsidRPr="00F2489E">
      <w:t>przemyslprzyszlosci</w:t>
    </w:r>
    <w:r w:rsidRPr="00A759D4">
      <w:t>.gov.pl</w:t>
    </w:r>
  </w:p>
  <w:p w14:paraId="2128ACCD" w14:textId="77777777" w:rsidR="009C090A" w:rsidRPr="004A0CB5" w:rsidRDefault="009C090A" w:rsidP="004A0C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057F" w14:textId="77777777" w:rsidR="002A735E" w:rsidRDefault="002A735E" w:rsidP="00CD09A4">
      <w:r>
        <w:separator/>
      </w:r>
    </w:p>
  </w:footnote>
  <w:footnote w:type="continuationSeparator" w:id="0">
    <w:p w14:paraId="7AD6CE2A" w14:textId="77777777" w:rsidR="002A735E" w:rsidRDefault="002A735E" w:rsidP="00CD09A4">
      <w:r>
        <w:continuationSeparator/>
      </w:r>
    </w:p>
  </w:footnote>
  <w:footnote w:type="continuationNotice" w:id="1">
    <w:p w14:paraId="08DDFF2B" w14:textId="77777777" w:rsidR="002A735E" w:rsidRDefault="002A7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BCDB" w14:textId="6D1A3E5A" w:rsidR="004A0CB5" w:rsidRDefault="004A0CB5" w:rsidP="009C090A">
    <w:pPr>
      <w:pStyle w:val="Nagwek"/>
      <w:ind w:left="-993"/>
    </w:pPr>
  </w:p>
  <w:tbl>
    <w:tblPr>
      <w:tblStyle w:val="Tabela-Siatka"/>
      <w:tblW w:w="1048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760"/>
    </w:tblGrid>
    <w:tr w:rsidR="004A0CB5" w14:paraId="0068189D" w14:textId="77777777" w:rsidTr="1F7A5DBF">
      <w:tc>
        <w:tcPr>
          <w:tcW w:w="4726" w:type="dxa"/>
        </w:tcPr>
        <w:p w14:paraId="0EA557D1" w14:textId="34A7F691" w:rsidR="004A0CB5" w:rsidRDefault="1F7A5DBF" w:rsidP="009C090A">
          <w:pPr>
            <w:pStyle w:val="Nagwek"/>
          </w:pPr>
          <w:r>
            <w:rPr>
              <w:noProof/>
            </w:rPr>
            <w:drawing>
              <wp:inline distT="0" distB="0" distL="0" distR="0" wp14:anchorId="2AAAD645" wp14:editId="32554192">
                <wp:extent cx="1842904" cy="607717"/>
                <wp:effectExtent l="0" t="0" r="5080" b="190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842904" cy="607717"/>
                        </a:xfrm>
                        <a:prstGeom prst="rect">
                          <a:avLst/>
                        </a:prstGeom>
                      </pic:spPr>
                    </pic:pic>
                  </a:graphicData>
                </a:graphic>
              </wp:inline>
            </w:drawing>
          </w:r>
        </w:p>
      </w:tc>
      <w:tc>
        <w:tcPr>
          <w:tcW w:w="5760" w:type="dxa"/>
          <w:vAlign w:val="center"/>
        </w:tcPr>
        <w:p w14:paraId="3A97884E" w14:textId="77777777" w:rsidR="0013402B" w:rsidRPr="00DF03AE" w:rsidRDefault="0013402B" w:rsidP="00F2489E">
          <w:pPr>
            <w:pStyle w:val="headernagowekadres"/>
            <w:rPr>
              <w:lang w:val="pl-PL"/>
            </w:rPr>
          </w:pPr>
          <w:r w:rsidRPr="00DF03AE">
            <w:rPr>
              <w:lang w:val="pl-PL"/>
            </w:rPr>
            <w:t>Fundacja Platforma Przemysłu Przyszłości</w:t>
          </w:r>
        </w:p>
        <w:p w14:paraId="6254E0DD" w14:textId="15C4A057" w:rsidR="0013402B" w:rsidRPr="00DF03AE" w:rsidRDefault="0013402B" w:rsidP="00F2489E">
          <w:pPr>
            <w:pStyle w:val="headernagowekadres"/>
            <w:rPr>
              <w:lang w:val="pl-PL"/>
            </w:rPr>
          </w:pPr>
          <w:r w:rsidRPr="00DF03AE">
            <w:rPr>
              <w:lang w:val="pl-PL"/>
            </w:rPr>
            <w:t xml:space="preserve">ul. </w:t>
          </w:r>
          <w:r w:rsidR="002842FD">
            <w:rPr>
              <w:lang w:val="pl-PL"/>
            </w:rPr>
            <w:t>Tarnobrzeska 9</w:t>
          </w:r>
        </w:p>
        <w:p w14:paraId="7826B7DA" w14:textId="3E252EFD" w:rsidR="004A0CB5" w:rsidRDefault="0013402B" w:rsidP="00F2489E">
          <w:pPr>
            <w:pStyle w:val="headernagowekadres"/>
          </w:pPr>
          <w:r w:rsidRPr="00F2489E">
            <w:t>26-6</w:t>
          </w:r>
          <w:r w:rsidR="002842FD">
            <w:t>13</w:t>
          </w:r>
          <w:r w:rsidRPr="00F2489E">
            <w:t xml:space="preserve"> Radom</w:t>
          </w:r>
        </w:p>
      </w:tc>
    </w:tr>
  </w:tbl>
  <w:p w14:paraId="26392BB3" w14:textId="0DCA04A4" w:rsidR="009C090A" w:rsidRDefault="009C090A" w:rsidP="009C090A">
    <w:pPr>
      <w:pStyle w:val="Nagwek"/>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96"/>
    <w:multiLevelType w:val="hybridMultilevel"/>
    <w:tmpl w:val="9ACE51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242E28D8"/>
    <w:multiLevelType w:val="hybridMultilevel"/>
    <w:tmpl w:val="516C046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F93F13"/>
    <w:multiLevelType w:val="hybridMultilevel"/>
    <w:tmpl w:val="EA22B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128A2"/>
    <w:multiLevelType w:val="multilevel"/>
    <w:tmpl w:val="0415001F"/>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D24987"/>
    <w:multiLevelType w:val="multilevel"/>
    <w:tmpl w:val="FEFA8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83121B"/>
    <w:multiLevelType w:val="hybridMultilevel"/>
    <w:tmpl w:val="AF22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47F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5A2014"/>
    <w:multiLevelType w:val="multilevel"/>
    <w:tmpl w:val="BBE272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777B2"/>
    <w:multiLevelType w:val="multilevel"/>
    <w:tmpl w:val="72EC400E"/>
    <w:styleLink w:val="Styl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291AA8"/>
    <w:multiLevelType w:val="hybridMultilevel"/>
    <w:tmpl w:val="4434FEC4"/>
    <w:lvl w:ilvl="0" w:tplc="04150011">
      <w:start w:val="1"/>
      <w:numFmt w:val="decimal"/>
      <w:lvlText w:val="%1)"/>
      <w:lvlJc w:val="left"/>
      <w:pPr>
        <w:ind w:left="720" w:hanging="360"/>
      </w:pPr>
    </w:lvl>
    <w:lvl w:ilvl="1" w:tplc="5D2E265C">
      <w:numFmt w:val="bullet"/>
      <w:lvlText w:val="•"/>
      <w:lvlJc w:val="left"/>
      <w:pPr>
        <w:ind w:left="1440" w:hanging="360"/>
      </w:pPr>
      <w:rPr>
        <w:rFonts w:ascii="Ubuntu" w:eastAsia="Times New Roman" w:hAnsi="Ubuntu"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D86670"/>
    <w:multiLevelType w:val="hybridMultilevel"/>
    <w:tmpl w:val="A8D6925A"/>
    <w:lvl w:ilvl="0" w:tplc="5D50489C">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90376"/>
    <w:multiLevelType w:val="hybridMultilevel"/>
    <w:tmpl w:val="D8945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793952"/>
    <w:multiLevelType w:val="hybridMultilevel"/>
    <w:tmpl w:val="4434FEC4"/>
    <w:lvl w:ilvl="0" w:tplc="04150011">
      <w:start w:val="1"/>
      <w:numFmt w:val="decimal"/>
      <w:lvlText w:val="%1)"/>
      <w:lvlJc w:val="left"/>
      <w:pPr>
        <w:ind w:left="720" w:hanging="360"/>
      </w:pPr>
    </w:lvl>
    <w:lvl w:ilvl="1" w:tplc="5D2E265C">
      <w:numFmt w:val="bullet"/>
      <w:lvlText w:val="•"/>
      <w:lvlJc w:val="left"/>
      <w:pPr>
        <w:ind w:left="1440" w:hanging="360"/>
      </w:pPr>
      <w:rPr>
        <w:rFonts w:ascii="Ubuntu" w:eastAsia="Times New Roman" w:hAnsi="Ubuntu"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
  </w:num>
  <w:num w:numId="5">
    <w:abstractNumId w:val="11"/>
  </w:num>
  <w:num w:numId="6">
    <w:abstractNumId w:val="9"/>
  </w:num>
  <w:num w:numId="7">
    <w:abstractNumId w:val="1"/>
  </w:num>
  <w:num w:numId="8">
    <w:abstractNumId w:val="8"/>
  </w:num>
  <w:num w:numId="9">
    <w:abstractNumId w:val="3"/>
  </w:num>
  <w:num w:numId="10">
    <w:abstractNumId w:val="4"/>
  </w:num>
  <w:num w:numId="11">
    <w:abstractNumId w:val="7"/>
  </w:num>
  <w:num w:numId="12">
    <w:abstractNumId w:val="1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A4"/>
    <w:rsid w:val="0000259C"/>
    <w:rsid w:val="000071F9"/>
    <w:rsid w:val="00011AE3"/>
    <w:rsid w:val="0001512C"/>
    <w:rsid w:val="0001653A"/>
    <w:rsid w:val="000247AE"/>
    <w:rsid w:val="00025585"/>
    <w:rsid w:val="0003400D"/>
    <w:rsid w:val="00037AD4"/>
    <w:rsid w:val="000506B8"/>
    <w:rsid w:val="0005233F"/>
    <w:rsid w:val="00055967"/>
    <w:rsid w:val="00055EE0"/>
    <w:rsid w:val="000642FA"/>
    <w:rsid w:val="00077089"/>
    <w:rsid w:val="0008791F"/>
    <w:rsid w:val="000B2949"/>
    <w:rsid w:val="000C0B85"/>
    <w:rsid w:val="000C6146"/>
    <w:rsid w:val="000D1DD9"/>
    <w:rsid w:val="000D2969"/>
    <w:rsid w:val="00103235"/>
    <w:rsid w:val="001056D7"/>
    <w:rsid w:val="00113687"/>
    <w:rsid w:val="00114A21"/>
    <w:rsid w:val="00116569"/>
    <w:rsid w:val="0012461E"/>
    <w:rsid w:val="001258BD"/>
    <w:rsid w:val="00133030"/>
    <w:rsid w:val="0013402B"/>
    <w:rsid w:val="0013494B"/>
    <w:rsid w:val="00151FC2"/>
    <w:rsid w:val="00163F60"/>
    <w:rsid w:val="001640B4"/>
    <w:rsid w:val="00170173"/>
    <w:rsid w:val="00173CB1"/>
    <w:rsid w:val="00177D25"/>
    <w:rsid w:val="001822B8"/>
    <w:rsid w:val="001825E1"/>
    <w:rsid w:val="0018500B"/>
    <w:rsid w:val="00186A09"/>
    <w:rsid w:val="001A3238"/>
    <w:rsid w:val="001A51E6"/>
    <w:rsid w:val="001A6B6D"/>
    <w:rsid w:val="001B14CF"/>
    <w:rsid w:val="001B58DF"/>
    <w:rsid w:val="001B6DFB"/>
    <w:rsid w:val="001C1ADC"/>
    <w:rsid w:val="001C58BC"/>
    <w:rsid w:val="001D0CF9"/>
    <w:rsid w:val="001D2E50"/>
    <w:rsid w:val="001D7A3A"/>
    <w:rsid w:val="001D7F63"/>
    <w:rsid w:val="001E3AE3"/>
    <w:rsid w:val="001E6C34"/>
    <w:rsid w:val="00213E25"/>
    <w:rsid w:val="002145B5"/>
    <w:rsid w:val="00214EFE"/>
    <w:rsid w:val="00223F40"/>
    <w:rsid w:val="00232B04"/>
    <w:rsid w:val="00232EB7"/>
    <w:rsid w:val="0023477B"/>
    <w:rsid w:val="00235B16"/>
    <w:rsid w:val="00243E25"/>
    <w:rsid w:val="002550C1"/>
    <w:rsid w:val="00257079"/>
    <w:rsid w:val="002572CD"/>
    <w:rsid w:val="00264C9C"/>
    <w:rsid w:val="00283357"/>
    <w:rsid w:val="002842FD"/>
    <w:rsid w:val="00290B69"/>
    <w:rsid w:val="002943C1"/>
    <w:rsid w:val="00297F68"/>
    <w:rsid w:val="002A3D06"/>
    <w:rsid w:val="002A49B6"/>
    <w:rsid w:val="002A7294"/>
    <w:rsid w:val="002A735E"/>
    <w:rsid w:val="002A7604"/>
    <w:rsid w:val="002B6024"/>
    <w:rsid w:val="002C194F"/>
    <w:rsid w:val="002C29F6"/>
    <w:rsid w:val="002C5E02"/>
    <w:rsid w:val="002D6254"/>
    <w:rsid w:val="002D7330"/>
    <w:rsid w:val="002F5F3B"/>
    <w:rsid w:val="00300329"/>
    <w:rsid w:val="00300B2D"/>
    <w:rsid w:val="00301731"/>
    <w:rsid w:val="00304110"/>
    <w:rsid w:val="00320242"/>
    <w:rsid w:val="00327C15"/>
    <w:rsid w:val="00340D04"/>
    <w:rsid w:val="00347051"/>
    <w:rsid w:val="00352B52"/>
    <w:rsid w:val="00354426"/>
    <w:rsid w:val="003551AF"/>
    <w:rsid w:val="00357FAC"/>
    <w:rsid w:val="00380561"/>
    <w:rsid w:val="003840BB"/>
    <w:rsid w:val="003A1589"/>
    <w:rsid w:val="003A3E52"/>
    <w:rsid w:val="003A7F47"/>
    <w:rsid w:val="003B3C18"/>
    <w:rsid w:val="003B72C5"/>
    <w:rsid w:val="003C1C3C"/>
    <w:rsid w:val="003D2B01"/>
    <w:rsid w:val="003D5A05"/>
    <w:rsid w:val="003E2F7C"/>
    <w:rsid w:val="003E4483"/>
    <w:rsid w:val="003E7AF0"/>
    <w:rsid w:val="003F7AE3"/>
    <w:rsid w:val="0040178A"/>
    <w:rsid w:val="00406C7D"/>
    <w:rsid w:val="00414698"/>
    <w:rsid w:val="00414E32"/>
    <w:rsid w:val="00422DEA"/>
    <w:rsid w:val="00424825"/>
    <w:rsid w:val="00444778"/>
    <w:rsid w:val="0044490B"/>
    <w:rsid w:val="00446A40"/>
    <w:rsid w:val="004503AB"/>
    <w:rsid w:val="004507BF"/>
    <w:rsid w:val="004540BE"/>
    <w:rsid w:val="00456C62"/>
    <w:rsid w:val="00475B3A"/>
    <w:rsid w:val="00490A94"/>
    <w:rsid w:val="004931FB"/>
    <w:rsid w:val="004A0CB5"/>
    <w:rsid w:val="004B48F9"/>
    <w:rsid w:val="004B4B1C"/>
    <w:rsid w:val="004B6826"/>
    <w:rsid w:val="004C2AFA"/>
    <w:rsid w:val="004C3BB3"/>
    <w:rsid w:val="004D2749"/>
    <w:rsid w:val="004D2B7A"/>
    <w:rsid w:val="004D638F"/>
    <w:rsid w:val="00504D19"/>
    <w:rsid w:val="00507C53"/>
    <w:rsid w:val="005313A9"/>
    <w:rsid w:val="00533195"/>
    <w:rsid w:val="00534970"/>
    <w:rsid w:val="005441B3"/>
    <w:rsid w:val="00545F2F"/>
    <w:rsid w:val="00546733"/>
    <w:rsid w:val="005562C3"/>
    <w:rsid w:val="0055769B"/>
    <w:rsid w:val="00559E50"/>
    <w:rsid w:val="00562185"/>
    <w:rsid w:val="00570CA1"/>
    <w:rsid w:val="00574CCC"/>
    <w:rsid w:val="00577E0D"/>
    <w:rsid w:val="00584385"/>
    <w:rsid w:val="0059467E"/>
    <w:rsid w:val="005A142C"/>
    <w:rsid w:val="005A62D2"/>
    <w:rsid w:val="005C43F0"/>
    <w:rsid w:val="005C67D5"/>
    <w:rsid w:val="005C7C72"/>
    <w:rsid w:val="005D061F"/>
    <w:rsid w:val="005E6410"/>
    <w:rsid w:val="005F5295"/>
    <w:rsid w:val="00601F82"/>
    <w:rsid w:val="00615747"/>
    <w:rsid w:val="00615CFB"/>
    <w:rsid w:val="00615E82"/>
    <w:rsid w:val="00620037"/>
    <w:rsid w:val="006209BF"/>
    <w:rsid w:val="00627B4F"/>
    <w:rsid w:val="00635051"/>
    <w:rsid w:val="00642994"/>
    <w:rsid w:val="0065346D"/>
    <w:rsid w:val="006641FC"/>
    <w:rsid w:val="0067041E"/>
    <w:rsid w:val="00672A52"/>
    <w:rsid w:val="006800AF"/>
    <w:rsid w:val="00681F3F"/>
    <w:rsid w:val="00686411"/>
    <w:rsid w:val="0069498C"/>
    <w:rsid w:val="00697CEA"/>
    <w:rsid w:val="006A73E0"/>
    <w:rsid w:val="006A79DF"/>
    <w:rsid w:val="006B0EC3"/>
    <w:rsid w:val="006B2431"/>
    <w:rsid w:val="006C6076"/>
    <w:rsid w:val="006D2E54"/>
    <w:rsid w:val="006D7C91"/>
    <w:rsid w:val="006E0925"/>
    <w:rsid w:val="006F4B9D"/>
    <w:rsid w:val="0070239A"/>
    <w:rsid w:val="00706CF2"/>
    <w:rsid w:val="00712618"/>
    <w:rsid w:val="007256C0"/>
    <w:rsid w:val="00732C1F"/>
    <w:rsid w:val="00734823"/>
    <w:rsid w:val="0073585A"/>
    <w:rsid w:val="00735DC1"/>
    <w:rsid w:val="00737A61"/>
    <w:rsid w:val="00740755"/>
    <w:rsid w:val="00742518"/>
    <w:rsid w:val="00742A8C"/>
    <w:rsid w:val="00745DF8"/>
    <w:rsid w:val="00756FCA"/>
    <w:rsid w:val="00762809"/>
    <w:rsid w:val="007740F6"/>
    <w:rsid w:val="00775183"/>
    <w:rsid w:val="00783116"/>
    <w:rsid w:val="00783620"/>
    <w:rsid w:val="00796F46"/>
    <w:rsid w:val="007A34B1"/>
    <w:rsid w:val="007B5013"/>
    <w:rsid w:val="007C255C"/>
    <w:rsid w:val="007C2B19"/>
    <w:rsid w:val="007C6157"/>
    <w:rsid w:val="007D44EB"/>
    <w:rsid w:val="007D451A"/>
    <w:rsid w:val="007D66F1"/>
    <w:rsid w:val="007E09CC"/>
    <w:rsid w:val="007F6752"/>
    <w:rsid w:val="007F6B09"/>
    <w:rsid w:val="0080500B"/>
    <w:rsid w:val="00810327"/>
    <w:rsid w:val="0081632E"/>
    <w:rsid w:val="0082072B"/>
    <w:rsid w:val="00823E6A"/>
    <w:rsid w:val="0082585B"/>
    <w:rsid w:val="00830802"/>
    <w:rsid w:val="00832D68"/>
    <w:rsid w:val="008341BD"/>
    <w:rsid w:val="00855122"/>
    <w:rsid w:val="008568A5"/>
    <w:rsid w:val="00856E5A"/>
    <w:rsid w:val="008630D4"/>
    <w:rsid w:val="00864498"/>
    <w:rsid w:val="00885950"/>
    <w:rsid w:val="00895C6F"/>
    <w:rsid w:val="008A1D7A"/>
    <w:rsid w:val="008B3977"/>
    <w:rsid w:val="008C03D1"/>
    <w:rsid w:val="008E1787"/>
    <w:rsid w:val="008E2329"/>
    <w:rsid w:val="008E5941"/>
    <w:rsid w:val="008F0FCA"/>
    <w:rsid w:val="008F32A4"/>
    <w:rsid w:val="008F4D9C"/>
    <w:rsid w:val="008F5794"/>
    <w:rsid w:val="00906422"/>
    <w:rsid w:val="00912673"/>
    <w:rsid w:val="00917380"/>
    <w:rsid w:val="00932799"/>
    <w:rsid w:val="00937F69"/>
    <w:rsid w:val="00945C2E"/>
    <w:rsid w:val="00946487"/>
    <w:rsid w:val="00953CF0"/>
    <w:rsid w:val="00963E52"/>
    <w:rsid w:val="00973E41"/>
    <w:rsid w:val="00991E57"/>
    <w:rsid w:val="0099483E"/>
    <w:rsid w:val="0099505F"/>
    <w:rsid w:val="009A1411"/>
    <w:rsid w:val="009B215D"/>
    <w:rsid w:val="009B2220"/>
    <w:rsid w:val="009C0324"/>
    <w:rsid w:val="009C090A"/>
    <w:rsid w:val="009C1569"/>
    <w:rsid w:val="009C422B"/>
    <w:rsid w:val="009D4D46"/>
    <w:rsid w:val="009D5C6B"/>
    <w:rsid w:val="009F04F3"/>
    <w:rsid w:val="009F1717"/>
    <w:rsid w:val="009F614B"/>
    <w:rsid w:val="00A03F66"/>
    <w:rsid w:val="00A053F7"/>
    <w:rsid w:val="00A057B4"/>
    <w:rsid w:val="00A06CA8"/>
    <w:rsid w:val="00A17343"/>
    <w:rsid w:val="00A20957"/>
    <w:rsid w:val="00A22128"/>
    <w:rsid w:val="00A25BB3"/>
    <w:rsid w:val="00A309FA"/>
    <w:rsid w:val="00A36EE0"/>
    <w:rsid w:val="00A5418A"/>
    <w:rsid w:val="00A55061"/>
    <w:rsid w:val="00A62FA6"/>
    <w:rsid w:val="00A6602A"/>
    <w:rsid w:val="00A7361A"/>
    <w:rsid w:val="00A76D55"/>
    <w:rsid w:val="00A8114C"/>
    <w:rsid w:val="00A81CC5"/>
    <w:rsid w:val="00A837F3"/>
    <w:rsid w:val="00A9055D"/>
    <w:rsid w:val="00A91E57"/>
    <w:rsid w:val="00AA535C"/>
    <w:rsid w:val="00AC006B"/>
    <w:rsid w:val="00AC361B"/>
    <w:rsid w:val="00AD74B7"/>
    <w:rsid w:val="00AE1959"/>
    <w:rsid w:val="00AE5110"/>
    <w:rsid w:val="00AF5D47"/>
    <w:rsid w:val="00B0103F"/>
    <w:rsid w:val="00B177AF"/>
    <w:rsid w:val="00B2274D"/>
    <w:rsid w:val="00B24E41"/>
    <w:rsid w:val="00B26BD0"/>
    <w:rsid w:val="00B3124A"/>
    <w:rsid w:val="00B35EEE"/>
    <w:rsid w:val="00B40337"/>
    <w:rsid w:val="00B418DD"/>
    <w:rsid w:val="00B44071"/>
    <w:rsid w:val="00B459C3"/>
    <w:rsid w:val="00B45EB6"/>
    <w:rsid w:val="00B4682D"/>
    <w:rsid w:val="00B52B6F"/>
    <w:rsid w:val="00B56912"/>
    <w:rsid w:val="00B6137B"/>
    <w:rsid w:val="00B62C19"/>
    <w:rsid w:val="00B658D7"/>
    <w:rsid w:val="00B719A8"/>
    <w:rsid w:val="00B73D22"/>
    <w:rsid w:val="00B756A7"/>
    <w:rsid w:val="00B7660B"/>
    <w:rsid w:val="00B83775"/>
    <w:rsid w:val="00B917A1"/>
    <w:rsid w:val="00B93AD9"/>
    <w:rsid w:val="00BA5564"/>
    <w:rsid w:val="00BA71F9"/>
    <w:rsid w:val="00BC3799"/>
    <w:rsid w:val="00BE6006"/>
    <w:rsid w:val="00BE75F0"/>
    <w:rsid w:val="00BF5115"/>
    <w:rsid w:val="00BF6DAD"/>
    <w:rsid w:val="00C00986"/>
    <w:rsid w:val="00C133D7"/>
    <w:rsid w:val="00C13E08"/>
    <w:rsid w:val="00C3190F"/>
    <w:rsid w:val="00C34718"/>
    <w:rsid w:val="00C35AF3"/>
    <w:rsid w:val="00C41A35"/>
    <w:rsid w:val="00C50BA4"/>
    <w:rsid w:val="00C674AF"/>
    <w:rsid w:val="00C67C36"/>
    <w:rsid w:val="00C70A0E"/>
    <w:rsid w:val="00C7580D"/>
    <w:rsid w:val="00C764A1"/>
    <w:rsid w:val="00C82A94"/>
    <w:rsid w:val="00C86598"/>
    <w:rsid w:val="00CA039A"/>
    <w:rsid w:val="00CA3FC2"/>
    <w:rsid w:val="00CB0CF7"/>
    <w:rsid w:val="00CB4C29"/>
    <w:rsid w:val="00CB51A5"/>
    <w:rsid w:val="00CC3453"/>
    <w:rsid w:val="00CC6F51"/>
    <w:rsid w:val="00CD09A4"/>
    <w:rsid w:val="00CD09C4"/>
    <w:rsid w:val="00CD0A4C"/>
    <w:rsid w:val="00CD26A1"/>
    <w:rsid w:val="00CD7A3D"/>
    <w:rsid w:val="00CE232C"/>
    <w:rsid w:val="00CE43A0"/>
    <w:rsid w:val="00D003DD"/>
    <w:rsid w:val="00D23FF5"/>
    <w:rsid w:val="00D24F73"/>
    <w:rsid w:val="00D25AD7"/>
    <w:rsid w:val="00D32C9F"/>
    <w:rsid w:val="00D4393F"/>
    <w:rsid w:val="00D51374"/>
    <w:rsid w:val="00D5248F"/>
    <w:rsid w:val="00D60E80"/>
    <w:rsid w:val="00D77665"/>
    <w:rsid w:val="00D80826"/>
    <w:rsid w:val="00D80B0C"/>
    <w:rsid w:val="00D867D4"/>
    <w:rsid w:val="00D873B2"/>
    <w:rsid w:val="00D9524B"/>
    <w:rsid w:val="00D96887"/>
    <w:rsid w:val="00DA314B"/>
    <w:rsid w:val="00DA3487"/>
    <w:rsid w:val="00DC13D3"/>
    <w:rsid w:val="00DE6A18"/>
    <w:rsid w:val="00DE769B"/>
    <w:rsid w:val="00DF03AE"/>
    <w:rsid w:val="00DF3B7D"/>
    <w:rsid w:val="00E00BFC"/>
    <w:rsid w:val="00E03775"/>
    <w:rsid w:val="00E104A8"/>
    <w:rsid w:val="00E352D2"/>
    <w:rsid w:val="00E41B31"/>
    <w:rsid w:val="00E45809"/>
    <w:rsid w:val="00E461D9"/>
    <w:rsid w:val="00E53433"/>
    <w:rsid w:val="00E55B3A"/>
    <w:rsid w:val="00E63791"/>
    <w:rsid w:val="00E83402"/>
    <w:rsid w:val="00E94823"/>
    <w:rsid w:val="00EA697D"/>
    <w:rsid w:val="00EB3CD0"/>
    <w:rsid w:val="00EC00CB"/>
    <w:rsid w:val="00EC1B2B"/>
    <w:rsid w:val="00EC32E6"/>
    <w:rsid w:val="00EC3A42"/>
    <w:rsid w:val="00EC7FCD"/>
    <w:rsid w:val="00ED3B91"/>
    <w:rsid w:val="00EE0335"/>
    <w:rsid w:val="00EE2C0D"/>
    <w:rsid w:val="00EE3A94"/>
    <w:rsid w:val="00EE6231"/>
    <w:rsid w:val="00EE7EFA"/>
    <w:rsid w:val="00EF1025"/>
    <w:rsid w:val="00EF2DFD"/>
    <w:rsid w:val="00EF3692"/>
    <w:rsid w:val="00EF668C"/>
    <w:rsid w:val="00F12EA5"/>
    <w:rsid w:val="00F1387D"/>
    <w:rsid w:val="00F239C3"/>
    <w:rsid w:val="00F2489E"/>
    <w:rsid w:val="00F279EA"/>
    <w:rsid w:val="00F31625"/>
    <w:rsid w:val="00F32AC5"/>
    <w:rsid w:val="00F377BB"/>
    <w:rsid w:val="00F423B1"/>
    <w:rsid w:val="00F42BC8"/>
    <w:rsid w:val="00F433AC"/>
    <w:rsid w:val="00F46EF7"/>
    <w:rsid w:val="00F546E4"/>
    <w:rsid w:val="00F5471D"/>
    <w:rsid w:val="00F57E90"/>
    <w:rsid w:val="00F732BA"/>
    <w:rsid w:val="00F74D9D"/>
    <w:rsid w:val="00F77AB9"/>
    <w:rsid w:val="00F816C9"/>
    <w:rsid w:val="00F816F4"/>
    <w:rsid w:val="00F84FDA"/>
    <w:rsid w:val="00F85366"/>
    <w:rsid w:val="00F860BA"/>
    <w:rsid w:val="00F87426"/>
    <w:rsid w:val="00FB068A"/>
    <w:rsid w:val="00FB7524"/>
    <w:rsid w:val="00FD2CEE"/>
    <w:rsid w:val="00FD409F"/>
    <w:rsid w:val="00FE2C21"/>
    <w:rsid w:val="00FE4200"/>
    <w:rsid w:val="00FE62A2"/>
    <w:rsid w:val="00FE6F8D"/>
    <w:rsid w:val="00FF14AC"/>
    <w:rsid w:val="00FF34E1"/>
    <w:rsid w:val="00FF4577"/>
    <w:rsid w:val="00FF5794"/>
    <w:rsid w:val="011A2FF0"/>
    <w:rsid w:val="01A63A42"/>
    <w:rsid w:val="02108950"/>
    <w:rsid w:val="0212979B"/>
    <w:rsid w:val="043D3A06"/>
    <w:rsid w:val="052DA81F"/>
    <w:rsid w:val="056E10E6"/>
    <w:rsid w:val="05C498BC"/>
    <w:rsid w:val="063AC020"/>
    <w:rsid w:val="06A706E9"/>
    <w:rsid w:val="06C4DFD4"/>
    <w:rsid w:val="06CCCD5A"/>
    <w:rsid w:val="097B11F4"/>
    <w:rsid w:val="09CF2F41"/>
    <w:rsid w:val="0B861AFC"/>
    <w:rsid w:val="0C04BB83"/>
    <w:rsid w:val="0D7C9F09"/>
    <w:rsid w:val="0FA1CB4E"/>
    <w:rsid w:val="115F850D"/>
    <w:rsid w:val="14DA5F91"/>
    <w:rsid w:val="1571045A"/>
    <w:rsid w:val="159268AA"/>
    <w:rsid w:val="174749DA"/>
    <w:rsid w:val="1A0730BA"/>
    <w:rsid w:val="1CE3D3B6"/>
    <w:rsid w:val="1E990033"/>
    <w:rsid w:val="1F7A5DBF"/>
    <w:rsid w:val="20CD9B69"/>
    <w:rsid w:val="21328894"/>
    <w:rsid w:val="22DE172F"/>
    <w:rsid w:val="23361E0A"/>
    <w:rsid w:val="24F958DB"/>
    <w:rsid w:val="25768241"/>
    <w:rsid w:val="2587E42F"/>
    <w:rsid w:val="264F4FE7"/>
    <w:rsid w:val="28DD91C8"/>
    <w:rsid w:val="2970ED23"/>
    <w:rsid w:val="2BBB4B3A"/>
    <w:rsid w:val="2BF99295"/>
    <w:rsid w:val="2D278712"/>
    <w:rsid w:val="2D3DF33E"/>
    <w:rsid w:val="2DBAE9FF"/>
    <w:rsid w:val="2F0A940F"/>
    <w:rsid w:val="33FFB97C"/>
    <w:rsid w:val="353CA9AF"/>
    <w:rsid w:val="35CDA719"/>
    <w:rsid w:val="3691CAEC"/>
    <w:rsid w:val="3AC5AEBF"/>
    <w:rsid w:val="3AC9682E"/>
    <w:rsid w:val="3DFB9548"/>
    <w:rsid w:val="40A4E027"/>
    <w:rsid w:val="43DC80E9"/>
    <w:rsid w:val="43E9470E"/>
    <w:rsid w:val="44D207DE"/>
    <w:rsid w:val="45F5FB84"/>
    <w:rsid w:val="4715974A"/>
    <w:rsid w:val="4A98CD25"/>
    <w:rsid w:val="4AA9A0B4"/>
    <w:rsid w:val="4FCB9854"/>
    <w:rsid w:val="503D9625"/>
    <w:rsid w:val="514C299E"/>
    <w:rsid w:val="55C1023C"/>
    <w:rsid w:val="5604FDB1"/>
    <w:rsid w:val="5B21D390"/>
    <w:rsid w:val="5D1C192D"/>
    <w:rsid w:val="5D51FB02"/>
    <w:rsid w:val="5E6A810D"/>
    <w:rsid w:val="5EAA0E56"/>
    <w:rsid w:val="609E78E2"/>
    <w:rsid w:val="613A8E12"/>
    <w:rsid w:val="6305B859"/>
    <w:rsid w:val="63284504"/>
    <w:rsid w:val="63807DCE"/>
    <w:rsid w:val="63BD6807"/>
    <w:rsid w:val="6448A989"/>
    <w:rsid w:val="662C09B7"/>
    <w:rsid w:val="667871B3"/>
    <w:rsid w:val="67CBA097"/>
    <w:rsid w:val="6841999F"/>
    <w:rsid w:val="688B8F06"/>
    <w:rsid w:val="69D73795"/>
    <w:rsid w:val="6A4AA7FF"/>
    <w:rsid w:val="6B54923D"/>
    <w:rsid w:val="6C3B9972"/>
    <w:rsid w:val="6C46678A"/>
    <w:rsid w:val="6D6FE3BB"/>
    <w:rsid w:val="6DB53537"/>
    <w:rsid w:val="6E9883BF"/>
    <w:rsid w:val="6F0FDD19"/>
    <w:rsid w:val="6F4D9C6D"/>
    <w:rsid w:val="70512D12"/>
    <w:rsid w:val="706B6AD4"/>
    <w:rsid w:val="70DA337E"/>
    <w:rsid w:val="70E72110"/>
    <w:rsid w:val="72437C09"/>
    <w:rsid w:val="72D0233B"/>
    <w:rsid w:val="731FBAEE"/>
    <w:rsid w:val="74385112"/>
    <w:rsid w:val="77B3B9D3"/>
    <w:rsid w:val="784A8C6A"/>
    <w:rsid w:val="78F77E52"/>
    <w:rsid w:val="7A0469A2"/>
    <w:rsid w:val="7A53E305"/>
    <w:rsid w:val="7C2F1F14"/>
    <w:rsid w:val="7D5E0E9D"/>
    <w:rsid w:val="7DCAE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C5844"/>
  <w15:chartTrackingRefBased/>
  <w15:docId w15:val="{E4F13DB8-5F83-4775-8F8E-BD39DEDF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00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3AE3"/>
    <w:pPr>
      <w:keepNext/>
      <w:keepLines/>
      <w:numPr>
        <w:numId w:val="1"/>
      </w:numPr>
      <w:spacing w:before="120" w:after="120"/>
      <w:jc w:val="both"/>
      <w:outlineLvl w:val="0"/>
    </w:pPr>
    <w:rPr>
      <w:rFonts w:asciiTheme="minorHAnsi" w:eastAsia="Ubuntu Medium" w:hAnsiTheme="minorHAnsi" w:cs="Ubuntu Medium"/>
      <w:b/>
      <w:color w:val="00628B"/>
      <w:sz w:val="28"/>
      <w:szCs w:val="28"/>
    </w:rPr>
  </w:style>
  <w:style w:type="paragraph" w:styleId="Nagwek2">
    <w:name w:val="heading 2"/>
    <w:basedOn w:val="Normalny"/>
    <w:next w:val="Normalny"/>
    <w:link w:val="Nagwek2Znak"/>
    <w:uiPriority w:val="9"/>
    <w:unhideWhenUsed/>
    <w:qFormat/>
    <w:rsid w:val="0013494B"/>
    <w:pPr>
      <w:keepNext/>
      <w:keepLines/>
      <w:spacing w:before="120" w:after="120"/>
      <w:jc w:val="both"/>
      <w:outlineLvl w:val="1"/>
    </w:pPr>
    <w:rPr>
      <w:rFonts w:asciiTheme="minorHAnsi" w:eastAsia="Ubuntu Medium" w:hAnsiTheme="minorHAnsi" w:cs="Ubuntu Medium"/>
      <w:b/>
      <w:color w:val="A2C617"/>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sicParagraph">
    <w:name w:val="[Basic Paragraph]"/>
    <w:basedOn w:val="Normalny"/>
    <w:uiPriority w:val="99"/>
    <w:rsid w:val="00CD09A4"/>
    <w:pPr>
      <w:autoSpaceDE w:val="0"/>
      <w:autoSpaceDN w:val="0"/>
      <w:adjustRightInd w:val="0"/>
      <w:spacing w:before="120" w:line="288" w:lineRule="auto"/>
      <w:jc w:val="both"/>
      <w:textAlignment w:val="center"/>
    </w:pPr>
    <w:rPr>
      <w:rFonts w:ascii="MinionPro-Regular" w:eastAsia="Ubuntu" w:hAnsi="MinionPro-Regular" w:cs="MinionPro-Regular"/>
      <w:color w:val="000000"/>
      <w:lang w:val="en-GB"/>
    </w:rPr>
  </w:style>
  <w:style w:type="paragraph" w:styleId="Nagwek">
    <w:name w:val="header"/>
    <w:basedOn w:val="Normalny"/>
    <w:link w:val="NagwekZnak"/>
    <w:unhideWhenUsed/>
    <w:rsid w:val="00CD09A4"/>
    <w:pPr>
      <w:tabs>
        <w:tab w:val="center" w:pos="4536"/>
        <w:tab w:val="right" w:pos="9072"/>
      </w:tabs>
      <w:spacing w:before="120"/>
      <w:jc w:val="both"/>
    </w:pPr>
    <w:rPr>
      <w:rFonts w:asciiTheme="minorHAnsi" w:eastAsia="Ubuntu" w:hAnsiTheme="minorHAnsi" w:cs="Ubuntu"/>
      <w:color w:val="000000" w:themeColor="text1"/>
      <w:sz w:val="20"/>
      <w:szCs w:val="20"/>
    </w:rPr>
  </w:style>
  <w:style w:type="character" w:customStyle="1" w:styleId="NagwekZnak">
    <w:name w:val="Nagłówek Znak"/>
    <w:basedOn w:val="Domylnaczcionkaakapitu"/>
    <w:link w:val="Nagwek"/>
    <w:rsid w:val="00CD09A4"/>
  </w:style>
  <w:style w:type="paragraph" w:styleId="Stopka">
    <w:name w:val="footer"/>
    <w:basedOn w:val="Normalny"/>
    <w:link w:val="StopkaZnak"/>
    <w:uiPriority w:val="99"/>
    <w:unhideWhenUsed/>
    <w:rsid w:val="00CD09A4"/>
    <w:pPr>
      <w:tabs>
        <w:tab w:val="center" w:pos="4536"/>
        <w:tab w:val="right" w:pos="9072"/>
      </w:tabs>
      <w:spacing w:before="120"/>
      <w:jc w:val="both"/>
    </w:pPr>
    <w:rPr>
      <w:rFonts w:asciiTheme="minorHAnsi" w:eastAsia="Ubuntu" w:hAnsiTheme="minorHAnsi" w:cs="Ubuntu"/>
      <w:color w:val="000000" w:themeColor="text1"/>
      <w:sz w:val="20"/>
      <w:szCs w:val="20"/>
    </w:rPr>
  </w:style>
  <w:style w:type="character" w:customStyle="1" w:styleId="StopkaZnak">
    <w:name w:val="Stopka Znak"/>
    <w:basedOn w:val="Domylnaczcionkaakapitu"/>
    <w:link w:val="Stopka"/>
    <w:uiPriority w:val="99"/>
    <w:rsid w:val="00CD09A4"/>
  </w:style>
  <w:style w:type="table" w:styleId="Tabela-Siatka">
    <w:name w:val="Table Grid"/>
    <w:basedOn w:val="Standardowy"/>
    <w:uiPriority w:val="39"/>
    <w:rsid w:val="004A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E3AE3"/>
    <w:rPr>
      <w:rFonts w:eastAsia="Ubuntu Medium" w:cs="Ubuntu Medium"/>
      <w:b/>
      <w:color w:val="00628B"/>
      <w:sz w:val="28"/>
      <w:szCs w:val="28"/>
      <w:lang w:eastAsia="pl-PL"/>
    </w:rPr>
  </w:style>
  <w:style w:type="character" w:customStyle="1" w:styleId="Nagwek2Znak">
    <w:name w:val="Nagłówek 2 Znak"/>
    <w:basedOn w:val="Domylnaczcionkaakapitu"/>
    <w:link w:val="Nagwek2"/>
    <w:uiPriority w:val="9"/>
    <w:rsid w:val="0013494B"/>
    <w:rPr>
      <w:rFonts w:eastAsia="Ubuntu Medium" w:cs="Ubuntu Medium"/>
      <w:b/>
      <w:color w:val="A2C617"/>
      <w:sz w:val="24"/>
      <w:szCs w:val="28"/>
      <w:lang w:eastAsia="pl-PL"/>
    </w:rPr>
  </w:style>
  <w:style w:type="paragraph" w:styleId="Akapitzlist">
    <w:name w:val="List Paragraph"/>
    <w:basedOn w:val="Normalny"/>
    <w:uiPriority w:val="34"/>
    <w:qFormat/>
    <w:rsid w:val="00BC3799"/>
    <w:pPr>
      <w:spacing w:before="120" w:after="120" w:line="280" w:lineRule="atLeast"/>
      <w:ind w:left="1416"/>
      <w:contextualSpacing/>
      <w:jc w:val="both"/>
    </w:pPr>
    <w:rPr>
      <w:rFonts w:asciiTheme="minorHAnsi" w:eastAsia="Ubuntu" w:hAnsiTheme="minorHAnsi" w:cs="Ubuntu"/>
      <w:color w:val="000000" w:themeColor="text1"/>
      <w:sz w:val="20"/>
      <w:szCs w:val="20"/>
    </w:rPr>
  </w:style>
  <w:style w:type="paragraph" w:customStyle="1" w:styleId="headernagowekadres">
    <w:name w:val="header_nagłowek_adres"/>
    <w:basedOn w:val="Normalny"/>
    <w:link w:val="headernagowekadresZnak"/>
    <w:qFormat/>
    <w:rsid w:val="00F2489E"/>
    <w:pPr>
      <w:autoSpaceDE w:val="0"/>
      <w:autoSpaceDN w:val="0"/>
      <w:adjustRightInd w:val="0"/>
      <w:spacing w:line="288" w:lineRule="auto"/>
      <w:jc w:val="right"/>
      <w:textAlignment w:val="center"/>
    </w:pPr>
    <w:rPr>
      <w:rFonts w:ascii="Calibri" w:eastAsia="Ubuntu" w:hAnsi="Calibri" w:cs="Calibri Light"/>
      <w:color w:val="00628B"/>
      <w:sz w:val="18"/>
      <w:szCs w:val="18"/>
      <w:lang w:val="en-GB"/>
    </w:rPr>
  </w:style>
  <w:style w:type="paragraph" w:styleId="Tekstdymka">
    <w:name w:val="Balloon Text"/>
    <w:basedOn w:val="Normalny"/>
    <w:link w:val="TekstdymkaZnak"/>
    <w:uiPriority w:val="99"/>
    <w:semiHidden/>
    <w:unhideWhenUsed/>
    <w:rsid w:val="003B3C18"/>
    <w:pPr>
      <w:jc w:val="both"/>
    </w:pPr>
    <w:rPr>
      <w:rFonts w:ascii="Segoe UI" w:eastAsia="Ubuntu" w:hAnsi="Segoe UI" w:cs="Segoe UI"/>
      <w:color w:val="000000" w:themeColor="text1"/>
      <w:sz w:val="18"/>
      <w:szCs w:val="18"/>
    </w:rPr>
  </w:style>
  <w:style w:type="character" w:customStyle="1" w:styleId="headernagowekadresZnak">
    <w:name w:val="header_nagłowek_adres Znak"/>
    <w:basedOn w:val="Domylnaczcionkaakapitu"/>
    <w:link w:val="headernagowekadres"/>
    <w:rsid w:val="00F2489E"/>
    <w:rPr>
      <w:rFonts w:ascii="Calibri" w:eastAsia="Ubuntu" w:hAnsi="Calibri" w:cs="Calibri Light"/>
      <w:color w:val="00628B"/>
      <w:sz w:val="18"/>
      <w:szCs w:val="18"/>
      <w:lang w:val="en-GB" w:eastAsia="pl-PL"/>
    </w:rPr>
  </w:style>
  <w:style w:type="character" w:customStyle="1" w:styleId="TekstdymkaZnak">
    <w:name w:val="Tekst dymka Znak"/>
    <w:basedOn w:val="Domylnaczcionkaakapitu"/>
    <w:link w:val="Tekstdymka"/>
    <w:uiPriority w:val="99"/>
    <w:semiHidden/>
    <w:rsid w:val="003B3C18"/>
    <w:rPr>
      <w:rFonts w:ascii="Segoe UI" w:eastAsia="Ubuntu" w:hAnsi="Segoe UI" w:cs="Segoe UI"/>
      <w:color w:val="000000" w:themeColor="text1"/>
      <w:sz w:val="18"/>
      <w:szCs w:val="18"/>
      <w:lang w:eastAsia="pl-PL"/>
    </w:rPr>
  </w:style>
  <w:style w:type="character" w:styleId="Hipercze">
    <w:name w:val="Hyperlink"/>
    <w:basedOn w:val="Domylnaczcionkaakapitu"/>
    <w:uiPriority w:val="99"/>
    <w:unhideWhenUsed/>
    <w:rsid w:val="00B40337"/>
    <w:rPr>
      <w:color w:val="0563C1" w:themeColor="hyperlink"/>
      <w:u w:val="single"/>
    </w:rPr>
  </w:style>
  <w:style w:type="character" w:styleId="Nierozpoznanawzmianka">
    <w:name w:val="Unresolved Mention"/>
    <w:basedOn w:val="Domylnaczcionkaakapitu"/>
    <w:uiPriority w:val="99"/>
    <w:semiHidden/>
    <w:unhideWhenUsed/>
    <w:rsid w:val="00F860BA"/>
    <w:rPr>
      <w:color w:val="605E5C"/>
      <w:shd w:val="clear" w:color="auto" w:fill="E1DFDD"/>
    </w:rPr>
  </w:style>
  <w:style w:type="character" w:styleId="Odwoaniedokomentarza">
    <w:name w:val="annotation reference"/>
    <w:basedOn w:val="Domylnaczcionkaakapitu"/>
    <w:uiPriority w:val="99"/>
    <w:semiHidden/>
    <w:unhideWhenUsed/>
    <w:rsid w:val="004507BF"/>
    <w:rPr>
      <w:sz w:val="16"/>
      <w:szCs w:val="16"/>
    </w:rPr>
  </w:style>
  <w:style w:type="paragraph" w:styleId="Tekstkomentarza">
    <w:name w:val="annotation text"/>
    <w:basedOn w:val="Normalny"/>
    <w:link w:val="TekstkomentarzaZnak"/>
    <w:uiPriority w:val="99"/>
    <w:semiHidden/>
    <w:unhideWhenUsed/>
    <w:rsid w:val="004507BF"/>
    <w:pPr>
      <w:spacing w:before="120" w:after="120"/>
      <w:jc w:val="both"/>
    </w:pPr>
    <w:rPr>
      <w:rFonts w:asciiTheme="minorHAnsi" w:eastAsia="Ubuntu" w:hAnsiTheme="minorHAnsi" w:cs="Ubuntu"/>
      <w:color w:val="000000" w:themeColor="text1"/>
      <w:sz w:val="20"/>
      <w:szCs w:val="20"/>
    </w:rPr>
  </w:style>
  <w:style w:type="character" w:customStyle="1" w:styleId="TekstkomentarzaZnak">
    <w:name w:val="Tekst komentarza Znak"/>
    <w:basedOn w:val="Domylnaczcionkaakapitu"/>
    <w:link w:val="Tekstkomentarza"/>
    <w:uiPriority w:val="99"/>
    <w:semiHidden/>
    <w:rsid w:val="004507BF"/>
    <w:rPr>
      <w:rFonts w:eastAsia="Ubuntu" w:cs="Ubuntu"/>
      <w:color w:val="000000" w:themeColor="text1"/>
      <w:sz w:val="20"/>
      <w:szCs w:val="20"/>
      <w:lang w:eastAsia="pl-PL"/>
    </w:rPr>
  </w:style>
  <w:style w:type="paragraph" w:styleId="Tematkomentarza">
    <w:name w:val="annotation subject"/>
    <w:basedOn w:val="Tekstkomentarza"/>
    <w:next w:val="Tekstkomentarza"/>
    <w:link w:val="TematkomentarzaZnak"/>
    <w:uiPriority w:val="99"/>
    <w:semiHidden/>
    <w:unhideWhenUsed/>
    <w:rsid w:val="004507BF"/>
    <w:rPr>
      <w:b/>
      <w:bCs/>
    </w:rPr>
  </w:style>
  <w:style w:type="character" w:customStyle="1" w:styleId="TematkomentarzaZnak">
    <w:name w:val="Temat komentarza Znak"/>
    <w:basedOn w:val="TekstkomentarzaZnak"/>
    <w:link w:val="Tematkomentarza"/>
    <w:uiPriority w:val="99"/>
    <w:semiHidden/>
    <w:rsid w:val="004507BF"/>
    <w:rPr>
      <w:rFonts w:eastAsia="Ubuntu" w:cs="Ubuntu"/>
      <w:b/>
      <w:bCs/>
      <w:color w:val="000000" w:themeColor="text1"/>
      <w:sz w:val="20"/>
      <w:szCs w:val="20"/>
      <w:lang w:eastAsia="pl-PL"/>
    </w:rPr>
  </w:style>
  <w:style w:type="table" w:styleId="Tabelasiatki1jasna">
    <w:name w:val="Grid Table 1 Light"/>
    <w:basedOn w:val="Standardowy"/>
    <w:uiPriority w:val="46"/>
    <w:rsid w:val="007751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6800AF"/>
    <w:pPr>
      <w:spacing w:before="100" w:beforeAutospacing="1" w:after="100" w:afterAutospacing="1"/>
    </w:pPr>
  </w:style>
  <w:style w:type="character" w:customStyle="1" w:styleId="normaltextrun">
    <w:name w:val="normaltextrun"/>
    <w:basedOn w:val="Domylnaczcionkaakapitu"/>
    <w:rsid w:val="006800AF"/>
  </w:style>
  <w:style w:type="character" w:customStyle="1" w:styleId="eop">
    <w:name w:val="eop"/>
    <w:basedOn w:val="Domylnaczcionkaakapitu"/>
    <w:rsid w:val="006800AF"/>
  </w:style>
  <w:style w:type="character" w:styleId="UyteHipercze">
    <w:name w:val="FollowedHyperlink"/>
    <w:basedOn w:val="Domylnaczcionkaakapitu"/>
    <w:uiPriority w:val="99"/>
    <w:semiHidden/>
    <w:unhideWhenUsed/>
    <w:rsid w:val="00B756A7"/>
    <w:rPr>
      <w:color w:val="954F72" w:themeColor="followedHyperlink"/>
      <w:u w:val="single"/>
    </w:rPr>
  </w:style>
  <w:style w:type="paragraph" w:customStyle="1" w:styleId="Default">
    <w:name w:val="Default"/>
    <w:rsid w:val="0044490B"/>
    <w:pPr>
      <w:autoSpaceDE w:val="0"/>
      <w:autoSpaceDN w:val="0"/>
      <w:adjustRightInd w:val="0"/>
      <w:spacing w:after="0" w:line="240" w:lineRule="auto"/>
    </w:pPr>
    <w:rPr>
      <w:rFonts w:ascii="Arial" w:hAnsi="Arial" w:cs="Arial"/>
      <w:color w:val="000000"/>
      <w:sz w:val="24"/>
      <w:szCs w:val="24"/>
    </w:rPr>
  </w:style>
  <w:style w:type="numbering" w:customStyle="1" w:styleId="Styl1">
    <w:name w:val="Styl1"/>
    <w:uiPriority w:val="99"/>
    <w:rsid w:val="00D80B0C"/>
    <w:pPr>
      <w:numPr>
        <w:numId w:val="8"/>
      </w:numPr>
    </w:pPr>
  </w:style>
  <w:style w:type="numbering" w:customStyle="1" w:styleId="Styl2">
    <w:name w:val="Styl2"/>
    <w:uiPriority w:val="99"/>
    <w:rsid w:val="00D80B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789">
      <w:bodyDiv w:val="1"/>
      <w:marLeft w:val="0"/>
      <w:marRight w:val="0"/>
      <w:marTop w:val="0"/>
      <w:marBottom w:val="0"/>
      <w:divBdr>
        <w:top w:val="none" w:sz="0" w:space="0" w:color="auto"/>
        <w:left w:val="none" w:sz="0" w:space="0" w:color="auto"/>
        <w:bottom w:val="none" w:sz="0" w:space="0" w:color="auto"/>
        <w:right w:val="none" w:sz="0" w:space="0" w:color="auto"/>
      </w:divBdr>
    </w:div>
    <w:div w:id="203099883">
      <w:bodyDiv w:val="1"/>
      <w:marLeft w:val="0"/>
      <w:marRight w:val="0"/>
      <w:marTop w:val="0"/>
      <w:marBottom w:val="0"/>
      <w:divBdr>
        <w:top w:val="none" w:sz="0" w:space="0" w:color="auto"/>
        <w:left w:val="none" w:sz="0" w:space="0" w:color="auto"/>
        <w:bottom w:val="none" w:sz="0" w:space="0" w:color="auto"/>
        <w:right w:val="none" w:sz="0" w:space="0" w:color="auto"/>
      </w:divBdr>
    </w:div>
    <w:div w:id="489950295">
      <w:bodyDiv w:val="1"/>
      <w:marLeft w:val="0"/>
      <w:marRight w:val="0"/>
      <w:marTop w:val="0"/>
      <w:marBottom w:val="0"/>
      <w:divBdr>
        <w:top w:val="none" w:sz="0" w:space="0" w:color="auto"/>
        <w:left w:val="none" w:sz="0" w:space="0" w:color="auto"/>
        <w:bottom w:val="none" w:sz="0" w:space="0" w:color="auto"/>
        <w:right w:val="none" w:sz="0" w:space="0" w:color="auto"/>
      </w:divBdr>
    </w:div>
    <w:div w:id="518855437">
      <w:bodyDiv w:val="1"/>
      <w:marLeft w:val="0"/>
      <w:marRight w:val="0"/>
      <w:marTop w:val="0"/>
      <w:marBottom w:val="0"/>
      <w:divBdr>
        <w:top w:val="none" w:sz="0" w:space="0" w:color="auto"/>
        <w:left w:val="none" w:sz="0" w:space="0" w:color="auto"/>
        <w:bottom w:val="none" w:sz="0" w:space="0" w:color="auto"/>
        <w:right w:val="none" w:sz="0" w:space="0" w:color="auto"/>
      </w:divBdr>
      <w:divsChild>
        <w:div w:id="939333787">
          <w:blockQuote w:val="1"/>
          <w:marLeft w:val="600"/>
          <w:marRight w:val="0"/>
          <w:marTop w:val="0"/>
          <w:marBottom w:val="0"/>
          <w:divBdr>
            <w:top w:val="none" w:sz="0" w:space="0" w:color="auto"/>
            <w:left w:val="none" w:sz="0" w:space="0" w:color="auto"/>
            <w:bottom w:val="none" w:sz="0" w:space="0" w:color="auto"/>
            <w:right w:val="none" w:sz="0" w:space="0" w:color="auto"/>
          </w:divBdr>
          <w:divsChild>
            <w:div w:id="571934725">
              <w:marLeft w:val="0"/>
              <w:marRight w:val="0"/>
              <w:marTop w:val="0"/>
              <w:marBottom w:val="0"/>
              <w:divBdr>
                <w:top w:val="none" w:sz="0" w:space="0" w:color="auto"/>
                <w:left w:val="none" w:sz="0" w:space="0" w:color="auto"/>
                <w:bottom w:val="none" w:sz="0" w:space="0" w:color="auto"/>
                <w:right w:val="none" w:sz="0" w:space="0" w:color="auto"/>
              </w:divBdr>
            </w:div>
          </w:divsChild>
        </w:div>
        <w:div w:id="12313032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478154">
              <w:marLeft w:val="0"/>
              <w:marRight w:val="0"/>
              <w:marTop w:val="0"/>
              <w:marBottom w:val="0"/>
              <w:divBdr>
                <w:top w:val="none" w:sz="0" w:space="0" w:color="auto"/>
                <w:left w:val="none" w:sz="0" w:space="0" w:color="auto"/>
                <w:bottom w:val="none" w:sz="0" w:space="0" w:color="auto"/>
                <w:right w:val="none" w:sz="0" w:space="0" w:color="auto"/>
              </w:divBdr>
            </w:div>
          </w:divsChild>
        </w:div>
        <w:div w:id="1615332430">
          <w:blockQuote w:val="1"/>
          <w:marLeft w:val="600"/>
          <w:marRight w:val="0"/>
          <w:marTop w:val="0"/>
          <w:marBottom w:val="0"/>
          <w:divBdr>
            <w:top w:val="none" w:sz="0" w:space="0" w:color="auto"/>
            <w:left w:val="none" w:sz="0" w:space="0" w:color="auto"/>
            <w:bottom w:val="none" w:sz="0" w:space="0" w:color="auto"/>
            <w:right w:val="none" w:sz="0" w:space="0" w:color="auto"/>
          </w:divBdr>
          <w:divsChild>
            <w:div w:id="331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2227">
      <w:bodyDiv w:val="1"/>
      <w:marLeft w:val="0"/>
      <w:marRight w:val="0"/>
      <w:marTop w:val="0"/>
      <w:marBottom w:val="0"/>
      <w:divBdr>
        <w:top w:val="none" w:sz="0" w:space="0" w:color="auto"/>
        <w:left w:val="none" w:sz="0" w:space="0" w:color="auto"/>
        <w:bottom w:val="none" w:sz="0" w:space="0" w:color="auto"/>
        <w:right w:val="none" w:sz="0" w:space="0" w:color="auto"/>
      </w:divBdr>
    </w:div>
    <w:div w:id="743796472">
      <w:bodyDiv w:val="1"/>
      <w:marLeft w:val="0"/>
      <w:marRight w:val="0"/>
      <w:marTop w:val="0"/>
      <w:marBottom w:val="0"/>
      <w:divBdr>
        <w:top w:val="none" w:sz="0" w:space="0" w:color="auto"/>
        <w:left w:val="none" w:sz="0" w:space="0" w:color="auto"/>
        <w:bottom w:val="none" w:sz="0" w:space="0" w:color="auto"/>
        <w:right w:val="none" w:sz="0" w:space="0" w:color="auto"/>
      </w:divBdr>
    </w:div>
    <w:div w:id="812403124">
      <w:bodyDiv w:val="1"/>
      <w:marLeft w:val="0"/>
      <w:marRight w:val="0"/>
      <w:marTop w:val="0"/>
      <w:marBottom w:val="0"/>
      <w:divBdr>
        <w:top w:val="none" w:sz="0" w:space="0" w:color="auto"/>
        <w:left w:val="none" w:sz="0" w:space="0" w:color="auto"/>
        <w:bottom w:val="none" w:sz="0" w:space="0" w:color="auto"/>
        <w:right w:val="none" w:sz="0" w:space="0" w:color="auto"/>
      </w:divBdr>
    </w:div>
    <w:div w:id="844051728">
      <w:bodyDiv w:val="1"/>
      <w:marLeft w:val="0"/>
      <w:marRight w:val="0"/>
      <w:marTop w:val="0"/>
      <w:marBottom w:val="0"/>
      <w:divBdr>
        <w:top w:val="none" w:sz="0" w:space="0" w:color="auto"/>
        <w:left w:val="none" w:sz="0" w:space="0" w:color="auto"/>
        <w:bottom w:val="none" w:sz="0" w:space="0" w:color="auto"/>
        <w:right w:val="none" w:sz="0" w:space="0" w:color="auto"/>
      </w:divBdr>
    </w:div>
    <w:div w:id="1209955173">
      <w:bodyDiv w:val="1"/>
      <w:marLeft w:val="0"/>
      <w:marRight w:val="0"/>
      <w:marTop w:val="0"/>
      <w:marBottom w:val="0"/>
      <w:divBdr>
        <w:top w:val="none" w:sz="0" w:space="0" w:color="auto"/>
        <w:left w:val="none" w:sz="0" w:space="0" w:color="auto"/>
        <w:bottom w:val="none" w:sz="0" w:space="0" w:color="auto"/>
        <w:right w:val="none" w:sz="0" w:space="0" w:color="auto"/>
      </w:divBdr>
      <w:divsChild>
        <w:div w:id="901596090">
          <w:marLeft w:val="0"/>
          <w:marRight w:val="0"/>
          <w:marTop w:val="0"/>
          <w:marBottom w:val="0"/>
          <w:divBdr>
            <w:top w:val="none" w:sz="0" w:space="0" w:color="auto"/>
            <w:left w:val="none" w:sz="0" w:space="0" w:color="auto"/>
            <w:bottom w:val="none" w:sz="0" w:space="0" w:color="auto"/>
            <w:right w:val="none" w:sz="0" w:space="0" w:color="auto"/>
          </w:divBdr>
        </w:div>
        <w:div w:id="1138452115">
          <w:marLeft w:val="0"/>
          <w:marRight w:val="0"/>
          <w:marTop w:val="0"/>
          <w:marBottom w:val="0"/>
          <w:divBdr>
            <w:top w:val="none" w:sz="0" w:space="0" w:color="auto"/>
            <w:left w:val="none" w:sz="0" w:space="0" w:color="auto"/>
            <w:bottom w:val="none" w:sz="0" w:space="0" w:color="auto"/>
            <w:right w:val="none" w:sz="0" w:space="0" w:color="auto"/>
          </w:divBdr>
        </w:div>
        <w:div w:id="1269846764">
          <w:marLeft w:val="0"/>
          <w:marRight w:val="0"/>
          <w:marTop w:val="0"/>
          <w:marBottom w:val="0"/>
          <w:divBdr>
            <w:top w:val="none" w:sz="0" w:space="0" w:color="auto"/>
            <w:left w:val="none" w:sz="0" w:space="0" w:color="auto"/>
            <w:bottom w:val="none" w:sz="0" w:space="0" w:color="auto"/>
            <w:right w:val="none" w:sz="0" w:space="0" w:color="auto"/>
          </w:divBdr>
        </w:div>
      </w:divsChild>
    </w:div>
    <w:div w:id="1272781058">
      <w:bodyDiv w:val="1"/>
      <w:marLeft w:val="0"/>
      <w:marRight w:val="0"/>
      <w:marTop w:val="0"/>
      <w:marBottom w:val="0"/>
      <w:divBdr>
        <w:top w:val="none" w:sz="0" w:space="0" w:color="auto"/>
        <w:left w:val="none" w:sz="0" w:space="0" w:color="auto"/>
        <w:bottom w:val="none" w:sz="0" w:space="0" w:color="auto"/>
        <w:right w:val="none" w:sz="0" w:space="0" w:color="auto"/>
      </w:divBdr>
      <w:divsChild>
        <w:div w:id="677579352">
          <w:blockQuote w:val="1"/>
          <w:marLeft w:val="600"/>
          <w:marRight w:val="0"/>
          <w:marTop w:val="0"/>
          <w:marBottom w:val="0"/>
          <w:divBdr>
            <w:top w:val="none" w:sz="0" w:space="0" w:color="auto"/>
            <w:left w:val="none" w:sz="0" w:space="0" w:color="auto"/>
            <w:bottom w:val="none" w:sz="0" w:space="0" w:color="auto"/>
            <w:right w:val="none" w:sz="0" w:space="0" w:color="auto"/>
          </w:divBdr>
          <w:divsChild>
            <w:div w:id="383606458">
              <w:marLeft w:val="0"/>
              <w:marRight w:val="0"/>
              <w:marTop w:val="0"/>
              <w:marBottom w:val="0"/>
              <w:divBdr>
                <w:top w:val="none" w:sz="0" w:space="0" w:color="auto"/>
                <w:left w:val="none" w:sz="0" w:space="0" w:color="auto"/>
                <w:bottom w:val="none" w:sz="0" w:space="0" w:color="auto"/>
                <w:right w:val="none" w:sz="0" w:space="0" w:color="auto"/>
              </w:divBdr>
            </w:div>
          </w:divsChild>
        </w:div>
        <w:div w:id="1975333675">
          <w:blockQuote w:val="1"/>
          <w:marLeft w:val="600"/>
          <w:marRight w:val="0"/>
          <w:marTop w:val="0"/>
          <w:marBottom w:val="0"/>
          <w:divBdr>
            <w:top w:val="none" w:sz="0" w:space="0" w:color="auto"/>
            <w:left w:val="none" w:sz="0" w:space="0" w:color="auto"/>
            <w:bottom w:val="none" w:sz="0" w:space="0" w:color="auto"/>
            <w:right w:val="none" w:sz="0" w:space="0" w:color="auto"/>
          </w:divBdr>
          <w:divsChild>
            <w:div w:id="318580872">
              <w:marLeft w:val="0"/>
              <w:marRight w:val="0"/>
              <w:marTop w:val="0"/>
              <w:marBottom w:val="0"/>
              <w:divBdr>
                <w:top w:val="none" w:sz="0" w:space="0" w:color="auto"/>
                <w:left w:val="none" w:sz="0" w:space="0" w:color="auto"/>
                <w:bottom w:val="none" w:sz="0" w:space="0" w:color="auto"/>
                <w:right w:val="none" w:sz="0" w:space="0" w:color="auto"/>
              </w:divBdr>
            </w:div>
          </w:divsChild>
        </w:div>
        <w:div w:id="1987082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538">
          <w:marLeft w:val="0"/>
          <w:marRight w:val="0"/>
          <w:marTop w:val="0"/>
          <w:marBottom w:val="0"/>
          <w:divBdr>
            <w:top w:val="none" w:sz="0" w:space="0" w:color="auto"/>
            <w:left w:val="none" w:sz="0" w:space="0" w:color="auto"/>
            <w:bottom w:val="none" w:sz="0" w:space="0" w:color="auto"/>
            <w:right w:val="none" w:sz="0" w:space="0" w:color="auto"/>
          </w:divBdr>
        </w:div>
        <w:div w:id="333344175">
          <w:marLeft w:val="0"/>
          <w:marRight w:val="0"/>
          <w:marTop w:val="0"/>
          <w:marBottom w:val="0"/>
          <w:divBdr>
            <w:top w:val="none" w:sz="0" w:space="0" w:color="auto"/>
            <w:left w:val="none" w:sz="0" w:space="0" w:color="auto"/>
            <w:bottom w:val="none" w:sz="0" w:space="0" w:color="auto"/>
            <w:right w:val="none" w:sz="0" w:space="0" w:color="auto"/>
          </w:divBdr>
        </w:div>
        <w:div w:id="529874004">
          <w:marLeft w:val="0"/>
          <w:marRight w:val="0"/>
          <w:marTop w:val="0"/>
          <w:marBottom w:val="0"/>
          <w:divBdr>
            <w:top w:val="none" w:sz="0" w:space="0" w:color="auto"/>
            <w:left w:val="none" w:sz="0" w:space="0" w:color="auto"/>
            <w:bottom w:val="none" w:sz="0" w:space="0" w:color="auto"/>
            <w:right w:val="none" w:sz="0" w:space="0" w:color="auto"/>
          </w:divBdr>
        </w:div>
        <w:div w:id="674261501">
          <w:marLeft w:val="0"/>
          <w:marRight w:val="0"/>
          <w:marTop w:val="0"/>
          <w:marBottom w:val="0"/>
          <w:divBdr>
            <w:top w:val="none" w:sz="0" w:space="0" w:color="auto"/>
            <w:left w:val="none" w:sz="0" w:space="0" w:color="auto"/>
            <w:bottom w:val="none" w:sz="0" w:space="0" w:color="auto"/>
            <w:right w:val="none" w:sz="0" w:space="0" w:color="auto"/>
          </w:divBdr>
        </w:div>
        <w:div w:id="938177300">
          <w:marLeft w:val="0"/>
          <w:marRight w:val="0"/>
          <w:marTop w:val="0"/>
          <w:marBottom w:val="0"/>
          <w:divBdr>
            <w:top w:val="none" w:sz="0" w:space="0" w:color="auto"/>
            <w:left w:val="none" w:sz="0" w:space="0" w:color="auto"/>
            <w:bottom w:val="none" w:sz="0" w:space="0" w:color="auto"/>
            <w:right w:val="none" w:sz="0" w:space="0" w:color="auto"/>
          </w:divBdr>
        </w:div>
        <w:div w:id="1111556897">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794328628">
          <w:marLeft w:val="0"/>
          <w:marRight w:val="0"/>
          <w:marTop w:val="0"/>
          <w:marBottom w:val="0"/>
          <w:divBdr>
            <w:top w:val="none" w:sz="0" w:space="0" w:color="auto"/>
            <w:left w:val="none" w:sz="0" w:space="0" w:color="auto"/>
            <w:bottom w:val="none" w:sz="0" w:space="0" w:color="auto"/>
            <w:right w:val="none" w:sz="0" w:space="0" w:color="auto"/>
          </w:divBdr>
        </w:div>
        <w:div w:id="1795783337">
          <w:marLeft w:val="0"/>
          <w:marRight w:val="0"/>
          <w:marTop w:val="0"/>
          <w:marBottom w:val="0"/>
          <w:divBdr>
            <w:top w:val="none" w:sz="0" w:space="0" w:color="auto"/>
            <w:left w:val="none" w:sz="0" w:space="0" w:color="auto"/>
            <w:bottom w:val="none" w:sz="0" w:space="0" w:color="auto"/>
            <w:right w:val="none" w:sz="0" w:space="0" w:color="auto"/>
          </w:divBdr>
        </w:div>
        <w:div w:id="1854608897">
          <w:marLeft w:val="0"/>
          <w:marRight w:val="0"/>
          <w:marTop w:val="0"/>
          <w:marBottom w:val="0"/>
          <w:divBdr>
            <w:top w:val="none" w:sz="0" w:space="0" w:color="auto"/>
            <w:left w:val="none" w:sz="0" w:space="0" w:color="auto"/>
            <w:bottom w:val="none" w:sz="0" w:space="0" w:color="auto"/>
            <w:right w:val="none" w:sz="0" w:space="0" w:color="auto"/>
          </w:divBdr>
        </w:div>
        <w:div w:id="1916746379">
          <w:marLeft w:val="0"/>
          <w:marRight w:val="0"/>
          <w:marTop w:val="0"/>
          <w:marBottom w:val="0"/>
          <w:divBdr>
            <w:top w:val="none" w:sz="0" w:space="0" w:color="auto"/>
            <w:left w:val="none" w:sz="0" w:space="0" w:color="auto"/>
            <w:bottom w:val="none" w:sz="0" w:space="0" w:color="auto"/>
            <w:right w:val="none" w:sz="0" w:space="0" w:color="auto"/>
          </w:divBdr>
        </w:div>
      </w:divsChild>
    </w:div>
    <w:div w:id="1492136942">
      <w:bodyDiv w:val="1"/>
      <w:marLeft w:val="0"/>
      <w:marRight w:val="0"/>
      <w:marTop w:val="0"/>
      <w:marBottom w:val="0"/>
      <w:divBdr>
        <w:top w:val="none" w:sz="0" w:space="0" w:color="auto"/>
        <w:left w:val="none" w:sz="0" w:space="0" w:color="auto"/>
        <w:bottom w:val="none" w:sz="0" w:space="0" w:color="auto"/>
        <w:right w:val="none" w:sz="0" w:space="0" w:color="auto"/>
      </w:divBdr>
    </w:div>
    <w:div w:id="1563756291">
      <w:bodyDiv w:val="1"/>
      <w:marLeft w:val="0"/>
      <w:marRight w:val="0"/>
      <w:marTop w:val="0"/>
      <w:marBottom w:val="0"/>
      <w:divBdr>
        <w:top w:val="none" w:sz="0" w:space="0" w:color="auto"/>
        <w:left w:val="none" w:sz="0" w:space="0" w:color="auto"/>
        <w:bottom w:val="none" w:sz="0" w:space="0" w:color="auto"/>
        <w:right w:val="none" w:sz="0" w:space="0" w:color="auto"/>
      </w:divBdr>
    </w:div>
    <w:div w:id="1662078637">
      <w:bodyDiv w:val="1"/>
      <w:marLeft w:val="0"/>
      <w:marRight w:val="0"/>
      <w:marTop w:val="0"/>
      <w:marBottom w:val="0"/>
      <w:divBdr>
        <w:top w:val="none" w:sz="0" w:space="0" w:color="auto"/>
        <w:left w:val="none" w:sz="0" w:space="0" w:color="auto"/>
        <w:bottom w:val="none" w:sz="0" w:space="0" w:color="auto"/>
        <w:right w:val="none" w:sz="0" w:space="0" w:color="auto"/>
      </w:divBdr>
    </w:div>
    <w:div w:id="2097168504">
      <w:bodyDiv w:val="1"/>
      <w:marLeft w:val="0"/>
      <w:marRight w:val="0"/>
      <w:marTop w:val="0"/>
      <w:marBottom w:val="0"/>
      <w:divBdr>
        <w:top w:val="none" w:sz="0" w:space="0" w:color="auto"/>
        <w:left w:val="none" w:sz="0" w:space="0" w:color="auto"/>
        <w:bottom w:val="none" w:sz="0" w:space="0" w:color="auto"/>
        <w:right w:val="none" w:sz="0" w:space="0" w:color="auto"/>
      </w:divBdr>
    </w:div>
    <w:div w:id="20985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B537-C651-48F6-9BA4-770D3C9E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8066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9392</CharactersWithSpaces>
  <SharedDoc>false</SharedDoc>
  <HLinks>
    <vt:vector size="24" baseType="variant">
      <vt:variant>
        <vt:i4>3080283</vt:i4>
      </vt:variant>
      <vt:variant>
        <vt:i4>9</vt:i4>
      </vt:variant>
      <vt:variant>
        <vt:i4>0</vt:i4>
      </vt:variant>
      <vt:variant>
        <vt:i4>5</vt:i4>
      </vt:variant>
      <vt:variant>
        <vt:lpwstr>mailto:zamowienia@fppp.gov.pl</vt:lpwstr>
      </vt:variant>
      <vt:variant>
        <vt:lpwstr/>
      </vt:variant>
      <vt:variant>
        <vt:i4>4390989</vt:i4>
      </vt:variant>
      <vt:variant>
        <vt:i4>6</vt:i4>
      </vt:variant>
      <vt:variant>
        <vt:i4>0</vt:i4>
      </vt:variant>
      <vt:variant>
        <vt:i4>5</vt:i4>
      </vt:variant>
      <vt:variant>
        <vt:lpwstr>https://przemyslprzyszlosci.sharepoint.com/:v:/s/ZewnetrzneZasoby/EeGw65XdMYBKh4XK9Aitiw8B1JJui6nel0vYchM8GLDfUA?e=xlwMca</vt:lpwstr>
      </vt:variant>
      <vt:variant>
        <vt:lpwstr/>
      </vt:variant>
      <vt:variant>
        <vt:i4>4390989</vt:i4>
      </vt:variant>
      <vt:variant>
        <vt:i4>3</vt:i4>
      </vt:variant>
      <vt:variant>
        <vt:i4>0</vt:i4>
      </vt:variant>
      <vt:variant>
        <vt:i4>5</vt:i4>
      </vt:variant>
      <vt:variant>
        <vt:lpwstr>https://przemyslprzyszlosci.sharepoint.com/:v:/s/ZewnetrzneZasoby/EeGw65XdMYBKh4XK9Aitiw8B1JJui6nel0vYchM8GLDfUA?e=xlwMca</vt:lpwstr>
      </vt:variant>
      <vt:variant>
        <vt:lpwstr/>
      </vt:variant>
      <vt:variant>
        <vt:i4>6029319</vt:i4>
      </vt:variant>
      <vt:variant>
        <vt:i4>0</vt:i4>
      </vt:variant>
      <vt:variant>
        <vt:i4>0</vt:i4>
      </vt:variant>
      <vt:variant>
        <vt:i4>5</vt:i4>
      </vt:variant>
      <vt:variant>
        <vt:lpwstr>https://przemyslprzyszlosci.gov.pl/co-robimy/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kazzmor</dc:creator>
  <cp:keywords/>
  <dc:description/>
  <cp:lastModifiedBy>Grzegorz Kubski</cp:lastModifiedBy>
  <cp:revision>3</cp:revision>
  <cp:lastPrinted>2021-09-06T11:22:00Z</cp:lastPrinted>
  <dcterms:created xsi:type="dcterms:W3CDTF">2021-12-21T07:27:00Z</dcterms:created>
  <dcterms:modified xsi:type="dcterms:W3CDTF">2021-12-21T11:22:00Z</dcterms:modified>
</cp:coreProperties>
</file>