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640DFC" w14:textId="687764C5" w:rsidR="006602B4" w:rsidRPr="00F7256A" w:rsidRDefault="007E13B5" w:rsidP="00C66F0A">
      <w:pPr>
        <w:snapToGrid w:val="0"/>
        <w:spacing w:before="120"/>
        <w:jc w:val="center"/>
        <w:rPr>
          <w:rFonts w:ascii="Ubuntu Light" w:hAnsi="Ubuntu Light"/>
          <w:b/>
          <w:bCs/>
        </w:rPr>
      </w:pPr>
      <w:r w:rsidRPr="00F7256A">
        <w:rPr>
          <w:rFonts w:ascii="Ubuntu Light" w:hAnsi="Ubuntu Light"/>
          <w:b/>
          <w:bCs/>
        </w:rPr>
        <w:t>Załącznik 1 do</w:t>
      </w:r>
      <w:r w:rsidR="005D0A29" w:rsidRPr="00F7256A">
        <w:rPr>
          <w:rFonts w:ascii="Ubuntu Light" w:hAnsi="Ubuntu Light"/>
          <w:b/>
          <w:bCs/>
        </w:rPr>
        <w:t xml:space="preserve"> </w:t>
      </w:r>
      <w:r w:rsidRPr="00F7256A">
        <w:rPr>
          <w:rFonts w:ascii="Ubuntu Light" w:hAnsi="Ubuntu Light"/>
          <w:b/>
          <w:bCs/>
        </w:rPr>
        <w:t>Zaproszenia dotyczącego rozpoz</w:t>
      </w:r>
      <w:r w:rsidR="00E847D5" w:rsidRPr="00F7256A">
        <w:rPr>
          <w:rFonts w:ascii="Ubuntu Light" w:hAnsi="Ubuntu Light"/>
          <w:b/>
          <w:bCs/>
        </w:rPr>
        <w:t xml:space="preserve">nania rynku i szacowania </w:t>
      </w:r>
      <w:proofErr w:type="gramStart"/>
      <w:r w:rsidR="00E847D5" w:rsidRPr="00F7256A">
        <w:rPr>
          <w:rFonts w:ascii="Ubuntu Light" w:hAnsi="Ubuntu Light"/>
          <w:b/>
          <w:bCs/>
        </w:rPr>
        <w:t>cen</w:t>
      </w:r>
      <w:r w:rsidR="009F57C3">
        <w:rPr>
          <w:rFonts w:ascii="Ubuntu Light" w:hAnsi="Ubuntu Light"/>
          <w:b/>
          <w:bCs/>
        </w:rPr>
        <w:t xml:space="preserve">  –</w:t>
      </w:r>
      <w:proofErr w:type="gramEnd"/>
      <w:r w:rsidR="009F57C3">
        <w:rPr>
          <w:rFonts w:ascii="Ubuntu Light" w:hAnsi="Ubuntu Light"/>
          <w:b/>
          <w:bCs/>
        </w:rPr>
        <w:t xml:space="preserve"> usługi administracji  IT.</w:t>
      </w:r>
    </w:p>
    <w:p w14:paraId="52A8895A" w14:textId="77777777" w:rsidR="00E847D5" w:rsidRPr="00F7256A" w:rsidRDefault="00E847D5" w:rsidP="00C66F0A">
      <w:pPr>
        <w:snapToGrid w:val="0"/>
        <w:spacing w:before="120"/>
        <w:jc w:val="center"/>
        <w:rPr>
          <w:rFonts w:ascii="Ubuntu Light" w:hAnsi="Ubuntu Light"/>
          <w:b/>
          <w:bCs/>
        </w:rPr>
      </w:pPr>
      <w:r w:rsidRPr="00F7256A">
        <w:rPr>
          <w:rFonts w:ascii="Ubuntu Light" w:hAnsi="Ubuntu Light"/>
          <w:b/>
          <w:bCs/>
        </w:rPr>
        <w:t>FORMULARZ SZACOWANIA CENY</w:t>
      </w:r>
    </w:p>
    <w:p w14:paraId="6C470E00" w14:textId="77777777" w:rsidR="00726299" w:rsidRDefault="00726299" w:rsidP="00C66F0A">
      <w:pPr>
        <w:pStyle w:val="Akapitzlist"/>
        <w:snapToGrid w:val="0"/>
        <w:ind w:left="0"/>
        <w:contextualSpacing w:val="0"/>
        <w:rPr>
          <w:rFonts w:ascii="Ubuntu Light" w:hAnsi="Ubuntu Light" w:cstheme="majorHAnsi"/>
        </w:rPr>
      </w:pPr>
    </w:p>
    <w:p w14:paraId="46864AE1" w14:textId="77777777" w:rsidR="00726299" w:rsidRDefault="00726299" w:rsidP="00C66F0A">
      <w:pPr>
        <w:pStyle w:val="Akapitzlist"/>
        <w:snapToGrid w:val="0"/>
        <w:ind w:left="0"/>
        <w:contextualSpacing w:val="0"/>
        <w:rPr>
          <w:rFonts w:ascii="Ubuntu Light" w:hAnsi="Ubuntu Light" w:cstheme="majorHAnsi"/>
        </w:rPr>
      </w:pPr>
    </w:p>
    <w:p w14:paraId="1D63D4ED" w14:textId="77777777" w:rsidR="00726299" w:rsidRDefault="00726299" w:rsidP="00C66F0A">
      <w:pPr>
        <w:pStyle w:val="Akapitzlist"/>
        <w:snapToGrid w:val="0"/>
        <w:ind w:left="0"/>
        <w:contextualSpacing w:val="0"/>
        <w:rPr>
          <w:rFonts w:ascii="Ubuntu Light" w:hAnsi="Ubuntu Light" w:cstheme="majorHAnsi"/>
        </w:rPr>
      </w:pPr>
    </w:p>
    <w:p w14:paraId="427960CD" w14:textId="28F36B30" w:rsidR="006602B4" w:rsidRPr="00E847D5" w:rsidRDefault="006602B4" w:rsidP="00C66F0A">
      <w:pPr>
        <w:pStyle w:val="Akapitzlist"/>
        <w:snapToGrid w:val="0"/>
        <w:ind w:left="0"/>
        <w:contextualSpacing w:val="0"/>
        <w:rPr>
          <w:rFonts w:ascii="Ubuntu Light" w:hAnsi="Ubuntu Light" w:cstheme="majorHAnsi"/>
        </w:rPr>
      </w:pPr>
      <w:r w:rsidRPr="00E847D5">
        <w:rPr>
          <w:rFonts w:ascii="Ubuntu Light" w:hAnsi="Ubuntu Light" w:cstheme="majorHAnsi"/>
        </w:rPr>
        <w:t xml:space="preserve">Firma: </w:t>
      </w:r>
    </w:p>
    <w:p w14:paraId="458373A9" w14:textId="77777777" w:rsidR="006602B4" w:rsidRPr="00E847D5" w:rsidRDefault="006602B4" w:rsidP="00C66F0A">
      <w:pPr>
        <w:pStyle w:val="Akapitzlist"/>
        <w:snapToGrid w:val="0"/>
        <w:ind w:left="0"/>
        <w:contextualSpacing w:val="0"/>
        <w:rPr>
          <w:rFonts w:ascii="Ubuntu Light" w:hAnsi="Ubuntu Light" w:cstheme="majorHAnsi"/>
        </w:rPr>
      </w:pPr>
      <w:r w:rsidRPr="00E847D5">
        <w:rPr>
          <w:rFonts w:ascii="Ubuntu Light" w:hAnsi="Ubuntu Light" w:cstheme="majorHAnsi"/>
        </w:rPr>
        <w:t xml:space="preserve">Osoba kontaktowa: </w:t>
      </w:r>
    </w:p>
    <w:p w14:paraId="5EF8F668" w14:textId="77777777" w:rsidR="006602B4" w:rsidRPr="00E847D5" w:rsidRDefault="006602B4" w:rsidP="00C66F0A">
      <w:pPr>
        <w:pStyle w:val="Akapitzlist"/>
        <w:snapToGrid w:val="0"/>
        <w:ind w:left="0"/>
        <w:contextualSpacing w:val="0"/>
        <w:rPr>
          <w:rFonts w:ascii="Ubuntu Light" w:hAnsi="Ubuntu Light" w:cstheme="majorHAnsi"/>
        </w:rPr>
      </w:pPr>
      <w:r w:rsidRPr="00E847D5">
        <w:rPr>
          <w:rFonts w:ascii="Ubuntu Light" w:hAnsi="Ubuntu Light" w:cstheme="majorHAnsi"/>
        </w:rPr>
        <w:t xml:space="preserve">Adres email: </w:t>
      </w:r>
    </w:p>
    <w:p w14:paraId="1011CFB9" w14:textId="77777777" w:rsidR="006602B4" w:rsidRPr="00E847D5" w:rsidRDefault="006602B4" w:rsidP="00C66F0A">
      <w:pPr>
        <w:pStyle w:val="Akapitzlist"/>
        <w:snapToGrid w:val="0"/>
        <w:ind w:left="0"/>
        <w:contextualSpacing w:val="0"/>
        <w:rPr>
          <w:rFonts w:ascii="Ubuntu Light" w:hAnsi="Ubuntu Light" w:cstheme="majorHAnsi"/>
        </w:rPr>
      </w:pPr>
      <w:r w:rsidRPr="00E847D5">
        <w:rPr>
          <w:rFonts w:ascii="Ubuntu Light" w:hAnsi="Ubuntu Light" w:cstheme="majorHAnsi"/>
        </w:rPr>
        <w:t xml:space="preserve">Numer telefonu: </w:t>
      </w:r>
    </w:p>
    <w:p w14:paraId="531EEC68" w14:textId="1247313B" w:rsidR="0019062A" w:rsidRDefault="0019062A" w:rsidP="00C66F0A">
      <w:pPr>
        <w:snapToGrid w:val="0"/>
        <w:spacing w:before="120"/>
        <w:jc w:val="both"/>
        <w:rPr>
          <w:rFonts w:ascii="Ubuntu Light" w:hAnsi="Ubuntu Light"/>
        </w:rPr>
      </w:pPr>
    </w:p>
    <w:p w14:paraId="5038622D" w14:textId="5A79651C" w:rsidR="00613DC7" w:rsidRDefault="00613DC7" w:rsidP="00C66F0A">
      <w:pPr>
        <w:snapToGrid w:val="0"/>
        <w:spacing w:before="120"/>
        <w:jc w:val="both"/>
        <w:rPr>
          <w:rFonts w:ascii="Ubuntu Light" w:hAnsi="Ubuntu Light"/>
        </w:rPr>
      </w:pPr>
      <w:r>
        <w:rPr>
          <w:rFonts w:ascii="Ubuntu Light" w:hAnsi="Ubuntu Light"/>
        </w:rPr>
        <w:t>Prosimy o wycenę usług w dwóch poniższych wariantach:</w:t>
      </w:r>
    </w:p>
    <w:p w14:paraId="08F79887" w14:textId="26824E1D" w:rsidR="00613DC7" w:rsidRDefault="00613DC7" w:rsidP="00C66F0A">
      <w:pPr>
        <w:snapToGrid w:val="0"/>
        <w:spacing w:before="120"/>
        <w:jc w:val="both"/>
        <w:rPr>
          <w:rFonts w:ascii="Ubuntu Light" w:hAnsi="Ubuntu Light"/>
        </w:rPr>
      </w:pPr>
    </w:p>
    <w:p w14:paraId="79C07605" w14:textId="21E67CAE" w:rsidR="00C66F0A" w:rsidRDefault="00613DC7" w:rsidP="00C66F0A">
      <w:pPr>
        <w:pStyle w:val="Akapitzlist"/>
        <w:numPr>
          <w:ilvl w:val="0"/>
          <w:numId w:val="2"/>
        </w:numPr>
        <w:snapToGrid w:val="0"/>
        <w:contextualSpacing w:val="0"/>
        <w:jc w:val="both"/>
        <w:rPr>
          <w:rFonts w:ascii="Ubuntu Light" w:hAnsi="Ubuntu Light"/>
        </w:rPr>
      </w:pPr>
      <w:r>
        <w:rPr>
          <w:rFonts w:ascii="Ubuntu Light" w:hAnsi="Ubuntu Light"/>
        </w:rPr>
        <w:t xml:space="preserve">Wycena ryczałtowa – </w:t>
      </w:r>
      <w:proofErr w:type="spellStart"/>
      <w:r>
        <w:rPr>
          <w:rFonts w:ascii="Ubuntu Light" w:hAnsi="Ubuntu Light"/>
        </w:rPr>
        <w:t>miesieczna</w:t>
      </w:r>
      <w:proofErr w:type="spellEnd"/>
      <w:r>
        <w:rPr>
          <w:rFonts w:ascii="Ubuntu Light" w:hAnsi="Ubuntu Light"/>
        </w:rPr>
        <w:t xml:space="preserve"> wartość usługi </w:t>
      </w:r>
      <w:r w:rsidR="0059667A">
        <w:rPr>
          <w:rFonts w:ascii="Ubuntu Light" w:hAnsi="Ubuntu Light"/>
        </w:rPr>
        <w:t xml:space="preserve">w zakresie opisanym w zaproszeniu: </w:t>
      </w:r>
    </w:p>
    <w:p w14:paraId="2249D995" w14:textId="77777777" w:rsidR="00E934F5" w:rsidRDefault="00E934F5" w:rsidP="00E934F5">
      <w:pPr>
        <w:pStyle w:val="Akapitzlist"/>
        <w:snapToGrid w:val="0"/>
        <w:contextualSpacing w:val="0"/>
        <w:jc w:val="both"/>
        <w:rPr>
          <w:rFonts w:ascii="Ubuntu Light" w:hAnsi="Ubuntu Light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3685"/>
        <w:gridCol w:w="2268"/>
        <w:gridCol w:w="2383"/>
      </w:tblGrid>
      <w:tr w:rsidR="00E934F5" w14:paraId="1D04E6F9" w14:textId="77777777" w:rsidTr="002055FB">
        <w:tc>
          <w:tcPr>
            <w:tcW w:w="3685" w:type="dxa"/>
          </w:tcPr>
          <w:p w14:paraId="72E4C676" w14:textId="0D77A9FE" w:rsidR="00E934F5" w:rsidRDefault="00E934F5" w:rsidP="00C66F0A">
            <w:pPr>
              <w:pStyle w:val="Akapitzlist"/>
              <w:snapToGrid w:val="0"/>
              <w:ind w:left="0"/>
              <w:contextualSpacing w:val="0"/>
              <w:jc w:val="both"/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 xml:space="preserve">Zakres </w:t>
            </w:r>
          </w:p>
        </w:tc>
        <w:tc>
          <w:tcPr>
            <w:tcW w:w="2268" w:type="dxa"/>
          </w:tcPr>
          <w:p w14:paraId="4D9E9C52" w14:textId="5CDC7D7F" w:rsidR="00E934F5" w:rsidRDefault="00E934F5" w:rsidP="00E934F5">
            <w:pPr>
              <w:pStyle w:val="Akapitzlist"/>
              <w:snapToGrid w:val="0"/>
              <w:ind w:left="0"/>
              <w:contextualSpacing w:val="0"/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 xml:space="preserve">Wartość </w:t>
            </w:r>
            <w:r w:rsidR="002055FB">
              <w:rPr>
                <w:rFonts w:ascii="Ubuntu Light" w:hAnsi="Ubuntu Light"/>
              </w:rPr>
              <w:t xml:space="preserve">ryczałtowa </w:t>
            </w:r>
            <w:r>
              <w:rPr>
                <w:rFonts w:ascii="Ubuntu Light" w:hAnsi="Ubuntu Light"/>
              </w:rPr>
              <w:t>netto na miesiąc</w:t>
            </w:r>
            <w:r w:rsidR="004B0296">
              <w:rPr>
                <w:rFonts w:ascii="Ubuntu Light" w:hAnsi="Ubuntu Light"/>
              </w:rPr>
              <w:t xml:space="preserve"> PLN</w:t>
            </w:r>
            <w:r>
              <w:rPr>
                <w:rFonts w:ascii="Ubuntu Light" w:hAnsi="Ubuntu Light"/>
              </w:rPr>
              <w:t xml:space="preserve"> </w:t>
            </w:r>
          </w:p>
        </w:tc>
        <w:tc>
          <w:tcPr>
            <w:tcW w:w="2383" w:type="dxa"/>
          </w:tcPr>
          <w:p w14:paraId="58DFCE94" w14:textId="53722004" w:rsidR="00E934F5" w:rsidRDefault="00E934F5" w:rsidP="00E934F5">
            <w:pPr>
              <w:pStyle w:val="Akapitzlist"/>
              <w:snapToGrid w:val="0"/>
              <w:ind w:left="0"/>
              <w:contextualSpacing w:val="0"/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 xml:space="preserve">Wartość </w:t>
            </w:r>
            <w:r w:rsidR="002055FB">
              <w:rPr>
                <w:rFonts w:ascii="Ubuntu Light" w:hAnsi="Ubuntu Light"/>
              </w:rPr>
              <w:t xml:space="preserve">ryczałtowa </w:t>
            </w:r>
            <w:r>
              <w:rPr>
                <w:rFonts w:ascii="Ubuntu Light" w:hAnsi="Ubuntu Light"/>
              </w:rPr>
              <w:t xml:space="preserve">brutto na miesiąc </w:t>
            </w:r>
            <w:r w:rsidR="004B0296">
              <w:rPr>
                <w:rFonts w:ascii="Ubuntu Light" w:hAnsi="Ubuntu Light"/>
              </w:rPr>
              <w:t>PLN</w:t>
            </w:r>
          </w:p>
        </w:tc>
      </w:tr>
      <w:tr w:rsidR="00E934F5" w14:paraId="0BDFC072" w14:textId="77777777" w:rsidTr="002055FB">
        <w:tc>
          <w:tcPr>
            <w:tcW w:w="3685" w:type="dxa"/>
          </w:tcPr>
          <w:p w14:paraId="601DA4D0" w14:textId="0709115A" w:rsidR="00E934F5" w:rsidRDefault="00E934F5" w:rsidP="00C66F0A">
            <w:pPr>
              <w:pStyle w:val="Akapitzlist"/>
              <w:snapToGrid w:val="0"/>
              <w:ind w:left="0"/>
              <w:contextualSpacing w:val="0"/>
              <w:jc w:val="both"/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 xml:space="preserve">Administracja środowiskiem MS Office 365 Business Premium oraz MS Azure </w:t>
            </w:r>
          </w:p>
        </w:tc>
        <w:tc>
          <w:tcPr>
            <w:tcW w:w="2268" w:type="dxa"/>
          </w:tcPr>
          <w:p w14:paraId="6C48AEE7" w14:textId="77777777" w:rsidR="00E934F5" w:rsidRDefault="00E934F5" w:rsidP="00C66F0A">
            <w:pPr>
              <w:pStyle w:val="Akapitzlist"/>
              <w:snapToGrid w:val="0"/>
              <w:ind w:left="0"/>
              <w:contextualSpacing w:val="0"/>
              <w:jc w:val="both"/>
              <w:rPr>
                <w:rFonts w:ascii="Ubuntu Light" w:hAnsi="Ubuntu Light"/>
              </w:rPr>
            </w:pPr>
          </w:p>
        </w:tc>
        <w:tc>
          <w:tcPr>
            <w:tcW w:w="2383" w:type="dxa"/>
          </w:tcPr>
          <w:p w14:paraId="3B6AD0F9" w14:textId="77777777" w:rsidR="00E934F5" w:rsidRDefault="00E934F5" w:rsidP="00C66F0A">
            <w:pPr>
              <w:pStyle w:val="Akapitzlist"/>
              <w:snapToGrid w:val="0"/>
              <w:ind w:left="0"/>
              <w:contextualSpacing w:val="0"/>
              <w:jc w:val="both"/>
              <w:rPr>
                <w:rFonts w:ascii="Ubuntu Light" w:hAnsi="Ubuntu Light"/>
              </w:rPr>
            </w:pPr>
          </w:p>
        </w:tc>
      </w:tr>
      <w:tr w:rsidR="00E934F5" w14:paraId="73A4EAC4" w14:textId="77777777" w:rsidTr="002055FB">
        <w:tc>
          <w:tcPr>
            <w:tcW w:w="3685" w:type="dxa"/>
          </w:tcPr>
          <w:p w14:paraId="622B8655" w14:textId="052B13A8" w:rsidR="00E934F5" w:rsidRDefault="00E934F5" w:rsidP="00C66F0A">
            <w:pPr>
              <w:pStyle w:val="Akapitzlist"/>
              <w:snapToGrid w:val="0"/>
              <w:ind w:left="0"/>
              <w:contextualSpacing w:val="0"/>
              <w:jc w:val="both"/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>Administracja urządzeniami LAN i WAN</w:t>
            </w:r>
          </w:p>
        </w:tc>
        <w:tc>
          <w:tcPr>
            <w:tcW w:w="2268" w:type="dxa"/>
          </w:tcPr>
          <w:p w14:paraId="3ACD4D56" w14:textId="77777777" w:rsidR="00E934F5" w:rsidRDefault="00E934F5" w:rsidP="00C66F0A">
            <w:pPr>
              <w:pStyle w:val="Akapitzlist"/>
              <w:snapToGrid w:val="0"/>
              <w:ind w:left="0"/>
              <w:contextualSpacing w:val="0"/>
              <w:jc w:val="both"/>
              <w:rPr>
                <w:rFonts w:ascii="Ubuntu Light" w:hAnsi="Ubuntu Light"/>
              </w:rPr>
            </w:pPr>
          </w:p>
        </w:tc>
        <w:tc>
          <w:tcPr>
            <w:tcW w:w="2383" w:type="dxa"/>
          </w:tcPr>
          <w:p w14:paraId="711CA9A4" w14:textId="77777777" w:rsidR="00E934F5" w:rsidRDefault="00E934F5" w:rsidP="00C66F0A">
            <w:pPr>
              <w:pStyle w:val="Akapitzlist"/>
              <w:snapToGrid w:val="0"/>
              <w:ind w:left="0"/>
              <w:contextualSpacing w:val="0"/>
              <w:jc w:val="both"/>
              <w:rPr>
                <w:rFonts w:ascii="Ubuntu Light" w:hAnsi="Ubuntu Light"/>
              </w:rPr>
            </w:pPr>
          </w:p>
        </w:tc>
      </w:tr>
    </w:tbl>
    <w:p w14:paraId="4A3F52F5" w14:textId="514F039E" w:rsidR="000D0B1B" w:rsidRDefault="000D0B1B" w:rsidP="00C66F0A">
      <w:pPr>
        <w:pStyle w:val="Akapitzlist"/>
        <w:snapToGrid w:val="0"/>
        <w:contextualSpacing w:val="0"/>
        <w:jc w:val="both"/>
        <w:rPr>
          <w:rFonts w:ascii="Ubuntu Light" w:hAnsi="Ubuntu Light"/>
        </w:rPr>
      </w:pPr>
    </w:p>
    <w:p w14:paraId="31A954FC" w14:textId="0C4E84F5" w:rsidR="00C66F0A" w:rsidRDefault="0059667A" w:rsidP="00C66F0A">
      <w:pPr>
        <w:pStyle w:val="Akapitzlist"/>
        <w:numPr>
          <w:ilvl w:val="0"/>
          <w:numId w:val="2"/>
        </w:numPr>
        <w:snapToGrid w:val="0"/>
        <w:contextualSpacing w:val="0"/>
        <w:jc w:val="both"/>
        <w:rPr>
          <w:rFonts w:ascii="Ubuntu Light" w:hAnsi="Ubuntu Light"/>
        </w:rPr>
      </w:pPr>
      <w:r>
        <w:rPr>
          <w:rFonts w:ascii="Ubuntu Light" w:hAnsi="Ubuntu Light"/>
        </w:rPr>
        <w:t xml:space="preserve">Wycena </w:t>
      </w:r>
      <w:r w:rsidR="00C66F0A">
        <w:rPr>
          <w:rFonts w:ascii="Ubuntu Light" w:hAnsi="Ubuntu Light"/>
        </w:rPr>
        <w:t xml:space="preserve">godzinowa – wartość jednej </w:t>
      </w:r>
      <w:proofErr w:type="spellStart"/>
      <w:r w:rsidR="00C66F0A">
        <w:rPr>
          <w:rFonts w:ascii="Ubuntu Light" w:hAnsi="Ubuntu Light"/>
        </w:rPr>
        <w:t>god</w:t>
      </w:r>
      <w:r w:rsidR="00FC4493">
        <w:rPr>
          <w:rFonts w:ascii="Ubuntu Light" w:hAnsi="Ubuntu Light"/>
        </w:rPr>
        <w:t>zny</w:t>
      </w:r>
      <w:proofErr w:type="spellEnd"/>
      <w:r w:rsidR="00FC4493">
        <w:rPr>
          <w:rFonts w:ascii="Ubuntu Light" w:hAnsi="Ubuntu Light"/>
        </w:rPr>
        <w:t xml:space="preserve"> </w:t>
      </w:r>
      <w:r w:rsidR="00C66F0A">
        <w:rPr>
          <w:rFonts w:ascii="Ubuntu Light" w:hAnsi="Ubuntu Light"/>
        </w:rPr>
        <w:t>roboczej pracy administratora</w:t>
      </w:r>
      <w:r w:rsidR="00FC4493">
        <w:rPr>
          <w:rFonts w:ascii="Ubuntu Light" w:hAnsi="Ubuntu Light"/>
        </w:rPr>
        <w:t xml:space="preserve"> rozliczanej w modelu powykonawczym</w:t>
      </w:r>
      <w:r w:rsidR="00C66F0A">
        <w:rPr>
          <w:rFonts w:ascii="Ubuntu Light" w:hAnsi="Ubuntu Light"/>
        </w:rPr>
        <w:t>:</w:t>
      </w:r>
    </w:p>
    <w:p w14:paraId="4E349E82" w14:textId="4F4B41AE" w:rsidR="0059667A" w:rsidRDefault="0059667A" w:rsidP="00C66F0A">
      <w:pPr>
        <w:pStyle w:val="Akapitzlist"/>
        <w:snapToGrid w:val="0"/>
        <w:contextualSpacing w:val="0"/>
        <w:jc w:val="both"/>
        <w:rPr>
          <w:rFonts w:ascii="Ubuntu Light" w:hAnsi="Ubuntu Light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3118"/>
        <w:gridCol w:w="2552"/>
        <w:gridCol w:w="2666"/>
      </w:tblGrid>
      <w:tr w:rsidR="00E934F5" w14:paraId="38630B4B" w14:textId="77777777" w:rsidTr="004B0296">
        <w:tc>
          <w:tcPr>
            <w:tcW w:w="3118" w:type="dxa"/>
          </w:tcPr>
          <w:p w14:paraId="1523803D" w14:textId="77777777" w:rsidR="00E934F5" w:rsidRDefault="00E934F5" w:rsidP="00B82709">
            <w:pPr>
              <w:pStyle w:val="Akapitzlist"/>
              <w:snapToGrid w:val="0"/>
              <w:ind w:left="0"/>
              <w:contextualSpacing w:val="0"/>
              <w:jc w:val="both"/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 xml:space="preserve">Zakres </w:t>
            </w:r>
          </w:p>
        </w:tc>
        <w:tc>
          <w:tcPr>
            <w:tcW w:w="2552" w:type="dxa"/>
          </w:tcPr>
          <w:p w14:paraId="0DFB5757" w14:textId="22F09D6A" w:rsidR="00E934F5" w:rsidRDefault="00E934F5" w:rsidP="00B82709">
            <w:pPr>
              <w:pStyle w:val="Akapitzlist"/>
              <w:snapToGrid w:val="0"/>
              <w:ind w:left="0"/>
              <w:contextualSpacing w:val="0"/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 xml:space="preserve">Wartość netto za </w:t>
            </w:r>
            <w:r w:rsidR="00BE46E8">
              <w:rPr>
                <w:rFonts w:ascii="Ubuntu Light" w:hAnsi="Ubuntu Light"/>
              </w:rPr>
              <w:t xml:space="preserve">jedną </w:t>
            </w:r>
            <w:r>
              <w:rPr>
                <w:rFonts w:ascii="Ubuntu Light" w:hAnsi="Ubuntu Light"/>
              </w:rPr>
              <w:t xml:space="preserve">roboczogodzinę </w:t>
            </w:r>
            <w:r w:rsidR="004B0296">
              <w:rPr>
                <w:rFonts w:ascii="Ubuntu Light" w:hAnsi="Ubuntu Light"/>
              </w:rPr>
              <w:t>PLN</w:t>
            </w:r>
          </w:p>
        </w:tc>
        <w:tc>
          <w:tcPr>
            <w:tcW w:w="2666" w:type="dxa"/>
          </w:tcPr>
          <w:p w14:paraId="7E525A67" w14:textId="7DEAEC20" w:rsidR="00E934F5" w:rsidRDefault="00E934F5" w:rsidP="00B82709">
            <w:pPr>
              <w:pStyle w:val="Akapitzlist"/>
              <w:snapToGrid w:val="0"/>
              <w:ind w:left="0"/>
              <w:contextualSpacing w:val="0"/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 xml:space="preserve">Wartość brutto za </w:t>
            </w:r>
            <w:r w:rsidR="00BE46E8">
              <w:rPr>
                <w:rFonts w:ascii="Ubuntu Light" w:hAnsi="Ubuntu Light"/>
              </w:rPr>
              <w:t xml:space="preserve">jedną </w:t>
            </w:r>
            <w:r>
              <w:rPr>
                <w:rFonts w:ascii="Ubuntu Light" w:hAnsi="Ubuntu Light"/>
              </w:rPr>
              <w:t>roboczogodzinę</w:t>
            </w:r>
            <w:r w:rsidR="004B0296">
              <w:rPr>
                <w:rFonts w:ascii="Ubuntu Light" w:hAnsi="Ubuntu Light"/>
              </w:rPr>
              <w:t xml:space="preserve"> PLN</w:t>
            </w:r>
          </w:p>
        </w:tc>
      </w:tr>
      <w:tr w:rsidR="00E934F5" w14:paraId="433B56C0" w14:textId="77777777" w:rsidTr="004B0296">
        <w:tc>
          <w:tcPr>
            <w:tcW w:w="3118" w:type="dxa"/>
          </w:tcPr>
          <w:p w14:paraId="4AB5090C" w14:textId="77777777" w:rsidR="00E934F5" w:rsidRDefault="00E934F5" w:rsidP="00B82709">
            <w:pPr>
              <w:pStyle w:val="Akapitzlist"/>
              <w:snapToGrid w:val="0"/>
              <w:ind w:left="0"/>
              <w:contextualSpacing w:val="0"/>
              <w:jc w:val="both"/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 xml:space="preserve">Administracja środowiskiem MS Office 365 Business Premium oraz MS Azure </w:t>
            </w:r>
          </w:p>
        </w:tc>
        <w:tc>
          <w:tcPr>
            <w:tcW w:w="2552" w:type="dxa"/>
          </w:tcPr>
          <w:p w14:paraId="1E28F22B" w14:textId="77777777" w:rsidR="00E934F5" w:rsidRDefault="00E934F5" w:rsidP="00B82709">
            <w:pPr>
              <w:pStyle w:val="Akapitzlist"/>
              <w:snapToGrid w:val="0"/>
              <w:ind w:left="0"/>
              <w:contextualSpacing w:val="0"/>
              <w:jc w:val="both"/>
              <w:rPr>
                <w:rFonts w:ascii="Ubuntu Light" w:hAnsi="Ubuntu Light"/>
              </w:rPr>
            </w:pPr>
          </w:p>
        </w:tc>
        <w:tc>
          <w:tcPr>
            <w:tcW w:w="2666" w:type="dxa"/>
          </w:tcPr>
          <w:p w14:paraId="23DF292D" w14:textId="77777777" w:rsidR="00E934F5" w:rsidRDefault="00E934F5" w:rsidP="00B82709">
            <w:pPr>
              <w:pStyle w:val="Akapitzlist"/>
              <w:snapToGrid w:val="0"/>
              <w:ind w:left="0"/>
              <w:contextualSpacing w:val="0"/>
              <w:jc w:val="both"/>
              <w:rPr>
                <w:rFonts w:ascii="Ubuntu Light" w:hAnsi="Ubuntu Light"/>
              </w:rPr>
            </w:pPr>
          </w:p>
        </w:tc>
      </w:tr>
      <w:tr w:rsidR="00E934F5" w14:paraId="68F43E97" w14:textId="77777777" w:rsidTr="004B0296">
        <w:tc>
          <w:tcPr>
            <w:tcW w:w="3118" w:type="dxa"/>
          </w:tcPr>
          <w:p w14:paraId="567BCE74" w14:textId="77777777" w:rsidR="00E934F5" w:rsidRDefault="00E934F5" w:rsidP="00B82709">
            <w:pPr>
              <w:pStyle w:val="Akapitzlist"/>
              <w:snapToGrid w:val="0"/>
              <w:ind w:left="0"/>
              <w:contextualSpacing w:val="0"/>
              <w:jc w:val="both"/>
              <w:rPr>
                <w:rFonts w:ascii="Ubuntu Light" w:hAnsi="Ubuntu Light"/>
              </w:rPr>
            </w:pPr>
            <w:r>
              <w:rPr>
                <w:rFonts w:ascii="Ubuntu Light" w:hAnsi="Ubuntu Light"/>
              </w:rPr>
              <w:t>Administracja urządzeniami LAN i WAN</w:t>
            </w:r>
          </w:p>
        </w:tc>
        <w:tc>
          <w:tcPr>
            <w:tcW w:w="2552" w:type="dxa"/>
          </w:tcPr>
          <w:p w14:paraId="66AC15A6" w14:textId="77777777" w:rsidR="00E934F5" w:rsidRDefault="00E934F5" w:rsidP="00B82709">
            <w:pPr>
              <w:pStyle w:val="Akapitzlist"/>
              <w:snapToGrid w:val="0"/>
              <w:ind w:left="0"/>
              <w:contextualSpacing w:val="0"/>
              <w:jc w:val="both"/>
              <w:rPr>
                <w:rFonts w:ascii="Ubuntu Light" w:hAnsi="Ubuntu Light"/>
              </w:rPr>
            </w:pPr>
          </w:p>
        </w:tc>
        <w:tc>
          <w:tcPr>
            <w:tcW w:w="2666" w:type="dxa"/>
          </w:tcPr>
          <w:p w14:paraId="72C77584" w14:textId="77777777" w:rsidR="00E934F5" w:rsidRDefault="00E934F5" w:rsidP="00B82709">
            <w:pPr>
              <w:pStyle w:val="Akapitzlist"/>
              <w:snapToGrid w:val="0"/>
              <w:ind w:left="0"/>
              <w:contextualSpacing w:val="0"/>
              <w:jc w:val="both"/>
              <w:rPr>
                <w:rFonts w:ascii="Ubuntu Light" w:hAnsi="Ubuntu Light"/>
              </w:rPr>
            </w:pPr>
          </w:p>
        </w:tc>
      </w:tr>
    </w:tbl>
    <w:p w14:paraId="52BA4739" w14:textId="77777777" w:rsidR="00E934F5" w:rsidRPr="0059667A" w:rsidRDefault="00E934F5" w:rsidP="00C66F0A">
      <w:pPr>
        <w:pStyle w:val="Akapitzlist"/>
        <w:snapToGrid w:val="0"/>
        <w:contextualSpacing w:val="0"/>
        <w:jc w:val="both"/>
        <w:rPr>
          <w:rFonts w:ascii="Ubuntu Light" w:hAnsi="Ubuntu Light"/>
        </w:rPr>
      </w:pPr>
    </w:p>
    <w:p w14:paraId="6AE4EDFE" w14:textId="65857032" w:rsidR="000B79A4" w:rsidRPr="00E847D5" w:rsidRDefault="001B2D9E" w:rsidP="00C66F0A">
      <w:pPr>
        <w:snapToGrid w:val="0"/>
        <w:spacing w:before="120"/>
        <w:jc w:val="both"/>
        <w:rPr>
          <w:rFonts w:ascii="Ubuntu Light" w:hAnsi="Ubuntu Light"/>
          <w:sz w:val="21"/>
          <w:szCs w:val="21"/>
        </w:rPr>
      </w:pPr>
      <w:r>
        <w:rPr>
          <w:rFonts w:ascii="Ubuntu Light" w:hAnsi="Ubuntu Light"/>
          <w:sz w:val="21"/>
          <w:szCs w:val="21"/>
        </w:rPr>
        <w:t>S</w:t>
      </w:r>
      <w:r w:rsidR="000B79A4" w:rsidRPr="00E847D5">
        <w:rPr>
          <w:rFonts w:ascii="Ubuntu Light" w:hAnsi="Ubuntu Light"/>
          <w:sz w:val="21"/>
          <w:szCs w:val="21"/>
        </w:rPr>
        <w:t>zacowanie nie stanowi oferty w rozumieniu przepisów ustawy z dnia 23 kwietnia 1964 r. Kodeks Cywilny, jak również w rozumieniu ustawy z dnia 11 września 2019 r. Prawo zamówień publicznych.</w:t>
      </w:r>
    </w:p>
    <w:sectPr w:rsidR="000B79A4" w:rsidRPr="00E847D5" w:rsidSect="00EF714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6334D4" w14:textId="77777777" w:rsidR="004C6C7C" w:rsidRDefault="004C6C7C">
      <w:r>
        <w:separator/>
      </w:r>
    </w:p>
  </w:endnote>
  <w:endnote w:type="continuationSeparator" w:id="0">
    <w:p w14:paraId="7BE0A522" w14:textId="77777777" w:rsidR="004C6C7C" w:rsidRDefault="004C6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buntu">
    <w:altName w:val="Ubuntu"/>
    <w:panose1 w:val="020B0604020202020204"/>
    <w:charset w:val="00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Tekst podstawo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Ubuntu Light">
    <w:altName w:val="Ubuntu Light"/>
    <w:panose1 w:val="020B03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CBAC41" w14:textId="77777777" w:rsidR="000741CD" w:rsidRDefault="000741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50D6CC" w14:textId="77777777" w:rsidR="00A149B0" w:rsidRPr="00A9000B" w:rsidRDefault="006602B4" w:rsidP="00A9000B">
    <w:pPr>
      <w:pStyle w:val="Stopka"/>
      <w:ind w:firstLine="708"/>
      <w:jc w:val="center"/>
      <w:rPr>
        <w:sz w:val="16"/>
        <w:szCs w:val="16"/>
      </w:rPr>
    </w:pPr>
    <w:r w:rsidRPr="00A9000B">
      <w:rPr>
        <w:sz w:val="16"/>
        <w:szCs w:val="16"/>
      </w:rPr>
      <w:t xml:space="preserve">Strona </w:t>
    </w:r>
    <w:r w:rsidRPr="00A9000B">
      <w:rPr>
        <w:sz w:val="16"/>
        <w:szCs w:val="16"/>
      </w:rPr>
      <w:fldChar w:fldCharType="begin"/>
    </w:r>
    <w:r w:rsidRPr="00A9000B">
      <w:rPr>
        <w:sz w:val="16"/>
        <w:szCs w:val="16"/>
      </w:rPr>
      <w:instrText xml:space="preserve"> PAGE </w:instrText>
    </w:r>
    <w:r w:rsidRPr="00A9000B">
      <w:rPr>
        <w:sz w:val="16"/>
        <w:szCs w:val="16"/>
      </w:rPr>
      <w:fldChar w:fldCharType="separate"/>
    </w:r>
    <w:r w:rsidRPr="00A9000B">
      <w:rPr>
        <w:noProof/>
        <w:sz w:val="16"/>
        <w:szCs w:val="16"/>
      </w:rPr>
      <w:t>1</w:t>
    </w:r>
    <w:r w:rsidRPr="00A9000B">
      <w:rPr>
        <w:sz w:val="16"/>
        <w:szCs w:val="16"/>
      </w:rPr>
      <w:fldChar w:fldCharType="end"/>
    </w:r>
    <w:r w:rsidRPr="00A9000B">
      <w:rPr>
        <w:sz w:val="16"/>
        <w:szCs w:val="16"/>
      </w:rPr>
      <w:t xml:space="preserve"> z </w:t>
    </w:r>
    <w:r w:rsidRPr="00A9000B">
      <w:rPr>
        <w:sz w:val="16"/>
        <w:szCs w:val="16"/>
      </w:rPr>
      <w:fldChar w:fldCharType="begin"/>
    </w:r>
    <w:r w:rsidRPr="00A9000B">
      <w:rPr>
        <w:sz w:val="16"/>
        <w:szCs w:val="16"/>
      </w:rPr>
      <w:instrText xml:space="preserve"> NUMPAGES </w:instrText>
    </w:r>
    <w:r w:rsidRPr="00A9000B">
      <w:rPr>
        <w:sz w:val="16"/>
        <w:szCs w:val="16"/>
      </w:rPr>
      <w:fldChar w:fldCharType="separate"/>
    </w:r>
    <w:r w:rsidRPr="00A9000B">
      <w:rPr>
        <w:noProof/>
        <w:sz w:val="16"/>
        <w:szCs w:val="16"/>
      </w:rPr>
      <w:t>1</w:t>
    </w:r>
    <w:r w:rsidRPr="00A9000B">
      <w:rPr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078645" w14:textId="77777777" w:rsidR="000741CD" w:rsidRDefault="000741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D092AB" w14:textId="77777777" w:rsidR="004C6C7C" w:rsidRDefault="004C6C7C">
      <w:r>
        <w:separator/>
      </w:r>
    </w:p>
  </w:footnote>
  <w:footnote w:type="continuationSeparator" w:id="0">
    <w:p w14:paraId="3752A133" w14:textId="77777777" w:rsidR="004C6C7C" w:rsidRDefault="004C6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210ECC" w14:textId="77777777" w:rsidR="000741CD" w:rsidRDefault="000741C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15D99" w14:textId="77777777" w:rsidR="00A149B0" w:rsidRPr="003A74F8" w:rsidRDefault="006602B4" w:rsidP="00A149B0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275486">
      <w:rPr>
        <w:rFonts w:cs="Arial"/>
        <w:b/>
        <w:noProof/>
        <w:szCs w:val="22"/>
      </w:rPr>
      <w:drawing>
        <wp:anchor distT="0" distB="0" distL="114300" distR="114300" simplePos="0" relativeHeight="251659264" behindDoc="1" locked="0" layoutInCell="1" allowOverlap="1" wp14:anchorId="7FF0C7BF" wp14:editId="532BDADA">
          <wp:simplePos x="0" y="0"/>
          <wp:positionH relativeFrom="column">
            <wp:posOffset>-160794</wp:posOffset>
          </wp:positionH>
          <wp:positionV relativeFrom="paragraph">
            <wp:posOffset>-266700</wp:posOffset>
          </wp:positionV>
          <wp:extent cx="1767265" cy="1168842"/>
          <wp:effectExtent l="0" t="0" r="0" b="0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FPP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78031" cy="1175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  <w:r w:rsidRPr="003A74F8">
      <w:rPr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>Fundacja Platforma Przemysł</w:t>
    </w:r>
    <w:r>
      <w:rPr>
        <w:rFonts w:ascii="Arial" w:hAnsi="Arial" w:cs="Arial"/>
        <w:sz w:val="18"/>
        <w:szCs w:val="18"/>
      </w:rPr>
      <w:t>u</w:t>
    </w:r>
    <w:r w:rsidRPr="003A74F8">
      <w:rPr>
        <w:rFonts w:ascii="Arial" w:hAnsi="Arial" w:cs="Arial"/>
        <w:sz w:val="18"/>
        <w:szCs w:val="18"/>
      </w:rPr>
      <w:t xml:space="preserve"> Przyszłości</w:t>
    </w:r>
  </w:p>
  <w:p w14:paraId="3D507213" w14:textId="7D483958" w:rsidR="00A149B0" w:rsidRPr="003A74F8" w:rsidRDefault="006602B4" w:rsidP="00A149B0">
    <w:pPr>
      <w:pStyle w:val="Nagwek"/>
      <w:tabs>
        <w:tab w:val="clear" w:pos="9072"/>
      </w:tabs>
      <w:snapToGrid w:val="0"/>
      <w:jc w:val="right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u</w:t>
    </w:r>
    <w:r w:rsidRPr="003A74F8">
      <w:rPr>
        <w:rFonts w:ascii="Arial" w:hAnsi="Arial" w:cs="Arial"/>
        <w:sz w:val="18"/>
        <w:szCs w:val="18"/>
      </w:rPr>
      <w:t xml:space="preserve">l. </w:t>
    </w:r>
    <w:r w:rsidR="005D0A29">
      <w:rPr>
        <w:rFonts w:ascii="Arial" w:hAnsi="Arial" w:cs="Arial"/>
        <w:sz w:val="18"/>
        <w:szCs w:val="18"/>
      </w:rPr>
      <w:t>Tarnobrzeska 9</w:t>
    </w:r>
    <w:r>
      <w:rPr>
        <w:rFonts w:ascii="Arial" w:hAnsi="Arial" w:cs="Arial"/>
        <w:sz w:val="18"/>
        <w:szCs w:val="18"/>
      </w:rPr>
      <w:t xml:space="preserve"> 24</w:t>
    </w:r>
  </w:p>
  <w:p w14:paraId="52352548" w14:textId="1AF590DD" w:rsidR="00A149B0" w:rsidRDefault="006602B4" w:rsidP="00A149B0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  <w:t>2</w:t>
    </w:r>
    <w:r w:rsidRPr="003A74F8">
      <w:rPr>
        <w:rFonts w:ascii="Arial" w:hAnsi="Arial" w:cs="Arial"/>
        <w:sz w:val="18"/>
        <w:szCs w:val="18"/>
      </w:rPr>
      <w:t>6-6</w:t>
    </w:r>
    <w:r w:rsidR="000741CD">
      <w:rPr>
        <w:rFonts w:ascii="Arial" w:hAnsi="Arial" w:cs="Arial"/>
        <w:sz w:val="18"/>
        <w:szCs w:val="18"/>
      </w:rPr>
      <w:t>13</w:t>
    </w:r>
    <w:r>
      <w:rPr>
        <w:rFonts w:ascii="Arial" w:hAnsi="Arial" w:cs="Arial"/>
        <w:sz w:val="18"/>
        <w:szCs w:val="18"/>
      </w:rPr>
      <w:t xml:space="preserve"> </w:t>
    </w:r>
    <w:r w:rsidRPr="003A74F8">
      <w:rPr>
        <w:rFonts w:ascii="Arial" w:hAnsi="Arial" w:cs="Arial"/>
        <w:sz w:val="18"/>
        <w:szCs w:val="18"/>
      </w:rPr>
      <w:t>Radom</w:t>
    </w:r>
  </w:p>
  <w:p w14:paraId="5BE427F3" w14:textId="77777777" w:rsidR="00A149B0" w:rsidRPr="003A74F8" w:rsidRDefault="006602B4" w:rsidP="00A149B0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>www.</w:t>
    </w:r>
    <w:r>
      <w:rPr>
        <w:rFonts w:ascii="Arial" w:hAnsi="Arial" w:cs="Arial"/>
        <w:sz w:val="18"/>
        <w:szCs w:val="18"/>
      </w:rPr>
      <w:t>P</w:t>
    </w:r>
    <w:r w:rsidRPr="003A74F8">
      <w:rPr>
        <w:rFonts w:ascii="Arial" w:hAnsi="Arial" w:cs="Arial"/>
        <w:sz w:val="18"/>
        <w:szCs w:val="18"/>
      </w:rPr>
      <w:t>rzemysl</w:t>
    </w:r>
    <w:r>
      <w:rPr>
        <w:rFonts w:ascii="Arial" w:hAnsi="Arial" w:cs="Arial"/>
        <w:sz w:val="18"/>
        <w:szCs w:val="18"/>
      </w:rPr>
      <w:t>P</w:t>
    </w:r>
    <w:r w:rsidRPr="003A74F8">
      <w:rPr>
        <w:rFonts w:ascii="Arial" w:hAnsi="Arial" w:cs="Arial"/>
        <w:sz w:val="18"/>
        <w:szCs w:val="18"/>
      </w:rPr>
      <w:t>rzyszlosci.gov.pl</w:t>
    </w:r>
  </w:p>
  <w:p w14:paraId="5ADD8B96" w14:textId="77777777" w:rsidR="00A149B0" w:rsidRDefault="006602B4" w:rsidP="00A149B0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 w:rsidRPr="003A74F8">
      <w:rPr>
        <w:rFonts w:ascii="Arial" w:hAnsi="Arial" w:cs="Arial"/>
        <w:sz w:val="18"/>
        <w:szCs w:val="18"/>
      </w:rPr>
      <w:tab/>
    </w:r>
    <w:r w:rsidRPr="003A74F8">
      <w:rPr>
        <w:rFonts w:ascii="Arial" w:hAnsi="Arial" w:cs="Arial"/>
        <w:sz w:val="18"/>
        <w:szCs w:val="18"/>
      </w:rPr>
      <w:tab/>
    </w:r>
    <w:hyperlink r:id="rId2" w:history="1">
      <w:r w:rsidRPr="00F007E4">
        <w:rPr>
          <w:rStyle w:val="Hipercze"/>
          <w:rFonts w:ascii="Arial" w:hAnsi="Arial" w:cs="Arial"/>
          <w:sz w:val="18"/>
          <w:szCs w:val="18"/>
        </w:rPr>
        <w:t>kontakt@fppp.gov.pl</w:t>
      </w:r>
    </w:hyperlink>
  </w:p>
  <w:p w14:paraId="0040F26E" w14:textId="77777777" w:rsidR="00A149B0" w:rsidRPr="003A74F8" w:rsidRDefault="006602B4" w:rsidP="00A149B0">
    <w:pPr>
      <w:pStyle w:val="Nagwek"/>
      <w:tabs>
        <w:tab w:val="clear" w:pos="9072"/>
        <w:tab w:val="right" w:pos="9639"/>
      </w:tabs>
      <w:snapToGrid w:val="0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__________________________________________________________________________________________</w:t>
    </w:r>
  </w:p>
  <w:p w14:paraId="56A11FE1" w14:textId="77777777" w:rsidR="00A149B0" w:rsidRDefault="00817E03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0965BC" w14:textId="77777777" w:rsidR="000741CD" w:rsidRDefault="000741C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A2259B"/>
    <w:multiLevelType w:val="hybridMultilevel"/>
    <w:tmpl w:val="2842FA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021F3"/>
    <w:multiLevelType w:val="hybridMultilevel"/>
    <w:tmpl w:val="FE406A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2B4"/>
    <w:rsid w:val="000741CD"/>
    <w:rsid w:val="00095A6D"/>
    <w:rsid w:val="000B79A4"/>
    <w:rsid w:val="000D0B1B"/>
    <w:rsid w:val="001250F5"/>
    <w:rsid w:val="0019062A"/>
    <w:rsid w:val="001A3EF3"/>
    <w:rsid w:val="001B2D9E"/>
    <w:rsid w:val="001C4FE1"/>
    <w:rsid w:val="002055FB"/>
    <w:rsid w:val="00214650"/>
    <w:rsid w:val="00221484"/>
    <w:rsid w:val="00292E24"/>
    <w:rsid w:val="002C5E0B"/>
    <w:rsid w:val="003A2D8A"/>
    <w:rsid w:val="003E00B8"/>
    <w:rsid w:val="00424562"/>
    <w:rsid w:val="004652BF"/>
    <w:rsid w:val="004703BC"/>
    <w:rsid w:val="00480A21"/>
    <w:rsid w:val="004A618F"/>
    <w:rsid w:val="004B0296"/>
    <w:rsid w:val="004C6C7C"/>
    <w:rsid w:val="004E5578"/>
    <w:rsid w:val="00503BCA"/>
    <w:rsid w:val="005207AD"/>
    <w:rsid w:val="00532853"/>
    <w:rsid w:val="00564310"/>
    <w:rsid w:val="0059667A"/>
    <w:rsid w:val="005A085C"/>
    <w:rsid w:val="005D0A29"/>
    <w:rsid w:val="00613DC7"/>
    <w:rsid w:val="006602B4"/>
    <w:rsid w:val="006C6C7B"/>
    <w:rsid w:val="006E1C7F"/>
    <w:rsid w:val="00726299"/>
    <w:rsid w:val="007E13B5"/>
    <w:rsid w:val="00836CB6"/>
    <w:rsid w:val="00853483"/>
    <w:rsid w:val="00862667"/>
    <w:rsid w:val="008F5DA1"/>
    <w:rsid w:val="00941D57"/>
    <w:rsid w:val="009F57C3"/>
    <w:rsid w:val="00B84B5C"/>
    <w:rsid w:val="00BD4FB9"/>
    <w:rsid w:val="00BE46E8"/>
    <w:rsid w:val="00C57B73"/>
    <w:rsid w:val="00C66F0A"/>
    <w:rsid w:val="00D142B0"/>
    <w:rsid w:val="00D539AC"/>
    <w:rsid w:val="00DA642F"/>
    <w:rsid w:val="00DB090F"/>
    <w:rsid w:val="00DB163E"/>
    <w:rsid w:val="00DE760D"/>
    <w:rsid w:val="00E1047A"/>
    <w:rsid w:val="00E170F1"/>
    <w:rsid w:val="00E847D5"/>
    <w:rsid w:val="00E934F5"/>
    <w:rsid w:val="00EA42F3"/>
    <w:rsid w:val="00EB0EAD"/>
    <w:rsid w:val="00EC40B0"/>
    <w:rsid w:val="00F170BC"/>
    <w:rsid w:val="00F7256A"/>
    <w:rsid w:val="00F81684"/>
    <w:rsid w:val="00FC4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08CF59"/>
  <w15:chartTrackingRefBased/>
  <w15:docId w15:val="{AA80BA8D-16BC-4099-A84A-031956CAFC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Ubuntu" w:eastAsiaTheme="minorHAnsi" w:hAnsi="Ubuntu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02B4"/>
    <w:pPr>
      <w:spacing w:after="0" w:line="240" w:lineRule="auto"/>
    </w:pPr>
    <w:rPr>
      <w:rFonts w:cs="Times New Roman (Tekst podstawo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602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602B4"/>
    <w:rPr>
      <w:rFonts w:cs="Times New Roman (Tekst podstawo"/>
      <w:szCs w:val="24"/>
    </w:rPr>
  </w:style>
  <w:style w:type="paragraph" w:styleId="Stopka">
    <w:name w:val="footer"/>
    <w:basedOn w:val="Normalny"/>
    <w:link w:val="StopkaZnak"/>
    <w:uiPriority w:val="99"/>
    <w:unhideWhenUsed/>
    <w:rsid w:val="006602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602B4"/>
    <w:rPr>
      <w:rFonts w:cs="Times New Roman (Tekst podstawo"/>
      <w:szCs w:val="24"/>
    </w:rPr>
  </w:style>
  <w:style w:type="character" w:styleId="Hipercze">
    <w:name w:val="Hyperlink"/>
    <w:basedOn w:val="Domylnaczcionkaakapitu"/>
    <w:uiPriority w:val="99"/>
    <w:unhideWhenUsed/>
    <w:rsid w:val="006602B4"/>
    <w:rPr>
      <w:color w:val="0563C1" w:themeColor="hyperlink"/>
      <w:u w:val="single"/>
    </w:rPr>
  </w:style>
  <w:style w:type="paragraph" w:styleId="Akapitzlist">
    <w:name w:val="List Paragraph"/>
    <w:aliases w:val="maz_wyliczenie,opis dzialania,K-P_odwolanie,A_wyliczenie,Akapit z listą 1,Table of contents numbered,Akapit z listą5,Numerowanie,BulletC,Wyliczanie,Obiekt,List Paragraph,normalny tekst,Akapit z listą31,Bullets,List Paragraph1,lp1"/>
    <w:basedOn w:val="Normalny"/>
    <w:link w:val="AkapitzlistZnak"/>
    <w:qFormat/>
    <w:rsid w:val="006602B4"/>
    <w:pPr>
      <w:spacing w:before="120"/>
      <w:ind w:left="720"/>
      <w:contextualSpacing/>
    </w:pPr>
    <w:rPr>
      <w:rFonts w:ascii="Calibri" w:eastAsia="Times New Roman" w:hAnsi="Calibri" w:cs="Times New Roman"/>
      <w:szCs w:val="22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,Numerowanie Znak,BulletC Znak,Wyliczanie Znak,Obiekt Znak,List Paragraph Znak"/>
    <w:link w:val="Akapitzlist"/>
    <w:qFormat/>
    <w:locked/>
    <w:rsid w:val="006602B4"/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uiPriority w:val="99"/>
    <w:rsid w:val="006602B4"/>
    <w:rPr>
      <w:rFonts w:ascii="Times New Roman" w:eastAsia="Times New Roman" w:hAnsi="Times New Roman" w:cs="Times New Roman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602B4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6602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6602B4"/>
    <w:rPr>
      <w:rFonts w:cs="Times New Roman (Tekst podstawo"/>
      <w:szCs w:val="24"/>
    </w:rPr>
  </w:style>
  <w:style w:type="table" w:styleId="Tabela-Siatka">
    <w:name w:val="Table Grid"/>
    <w:basedOn w:val="Standardowy"/>
    <w:uiPriority w:val="39"/>
    <w:rsid w:val="00E934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kontakt@fppp.gov.pl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149</Words>
  <Characters>897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Kubski</dc:creator>
  <cp:keywords/>
  <dc:description/>
  <cp:lastModifiedBy>Paweł  Jachyra</cp:lastModifiedBy>
  <cp:revision>2</cp:revision>
  <dcterms:created xsi:type="dcterms:W3CDTF">2021-07-05T10:33:00Z</dcterms:created>
  <dcterms:modified xsi:type="dcterms:W3CDTF">2021-07-05T10:33:00Z</dcterms:modified>
</cp:coreProperties>
</file>